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3317630A"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r w:rsidRPr="00B56DD8">
        <w:rPr>
          <w:rFonts w:ascii="Calibri" w:hAnsi="Calibri" w:cs="Calibri"/>
          <w:b/>
          <w:bCs/>
          <w:sz w:val="24"/>
          <w:szCs w:val="24"/>
          <w:lang w:eastAsia="zh-CN"/>
        </w:rPr>
        <w:t>3GPP TSG-RAN WG4 Meeting # 112</w:t>
      </w:r>
      <w:r w:rsidR="00AD228C">
        <w:rPr>
          <w:rFonts w:ascii="Calibri" w:hAnsi="Calibri" w:cs="Calibri"/>
          <w:b/>
          <w:bCs/>
          <w:sz w:val="24"/>
          <w:szCs w:val="24"/>
          <w:lang w:eastAsia="zh-CN"/>
        </w:rPr>
        <w:t>bis</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241141" w:rsidRPr="00241141">
        <w:rPr>
          <w:rFonts w:ascii="Calibri" w:hAnsi="Calibri" w:cs="Calibri"/>
          <w:b/>
          <w:bCs/>
          <w:sz w:val="24"/>
          <w:szCs w:val="24"/>
          <w:lang w:eastAsia="zh-CN"/>
        </w:rPr>
        <w:t>R4-2415438</w:t>
      </w:r>
    </w:p>
    <w:p w14:paraId="44843894" w14:textId="03975D08" w:rsidR="00B56DD8" w:rsidRPr="00B56DD8" w:rsidRDefault="00AD228C"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AD228C">
        <w:rPr>
          <w:rFonts w:ascii="Calibri" w:hAnsi="Calibri" w:cs="Calibri"/>
          <w:b/>
          <w:bCs/>
          <w:sz w:val="24"/>
          <w:szCs w:val="24"/>
          <w:lang w:eastAsia="zh-CN"/>
        </w:rPr>
        <w:t>Hefei, Anhui, China, 14th – 18th October, 2024</w:t>
      </w:r>
    </w:p>
    <w:p w14:paraId="1F7B5DF5" w14:textId="5BBA7BC3"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AA6DCF">
        <w:rPr>
          <w:rFonts w:ascii="Calibri" w:hAnsi="Calibri" w:cs="Calibri"/>
          <w:b/>
          <w:bCs/>
          <w:sz w:val="24"/>
          <w:szCs w:val="24"/>
          <w:lang w:eastAsia="zh-CN"/>
        </w:rPr>
        <w:t>8.1.2.1</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3D5C7775"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0" w:name="OLE_LINK31"/>
      <w:r w:rsidR="00AA6DCF" w:rsidRPr="00AA6DCF">
        <w:rPr>
          <w:rFonts w:ascii="Calibri" w:hAnsi="Calibri" w:cs="Calibri"/>
          <w:b/>
          <w:bCs/>
          <w:sz w:val="24"/>
          <w:szCs w:val="24"/>
          <w:lang w:eastAsia="zh-CN"/>
        </w:rPr>
        <w:t>Hierarchy of indent</w:t>
      </w:r>
      <w:bookmarkEnd w:id="0"/>
      <w:r w:rsidR="00AA6DCF">
        <w:rPr>
          <w:rFonts w:ascii="Calibri" w:hAnsi="Calibri" w:cs="Calibri"/>
          <w:b/>
          <w:bCs/>
          <w:sz w:val="24"/>
          <w:szCs w:val="24"/>
          <w:lang w:eastAsia="zh-CN"/>
        </w:rPr>
        <w:t xml:space="preserve"> for clause 8.3.2</w:t>
      </w:r>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64D3AA57" w14:textId="0F1EFBBB" w:rsidR="00AC1150" w:rsidRDefault="00726FF0" w:rsidP="007C2DF3">
      <w:pPr>
        <w:pStyle w:val="3GPPNormalText"/>
        <w:rPr>
          <w:rFonts w:asciiTheme="minorHAnsi" w:eastAsia="新細明體" w:hAnsiTheme="minorHAnsi" w:cstheme="minorHAnsi"/>
          <w:sz w:val="22"/>
          <w:szCs w:val="22"/>
          <w:lang w:val="en-GB" w:eastAsia="zh-TW"/>
        </w:rPr>
      </w:pPr>
      <w:bookmarkStart w:id="1" w:name="OLE_LINK13"/>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w:t>
      </w:r>
      <w:r w:rsidR="00AC1150">
        <w:rPr>
          <w:rFonts w:asciiTheme="minorHAnsi" w:eastAsia="新細明體" w:hAnsiTheme="minorHAnsi" w:cstheme="minorHAnsi"/>
          <w:sz w:val="22"/>
          <w:szCs w:val="22"/>
          <w:lang w:val="en-GB" w:eastAsia="zh-TW"/>
        </w:rPr>
        <w:t xml:space="preserve">RAN4#112 meeting, </w:t>
      </w:r>
      <w:r w:rsidR="00207F2C">
        <w:rPr>
          <w:rFonts w:asciiTheme="minorHAnsi" w:eastAsia="新細明體" w:hAnsiTheme="minorHAnsi" w:cstheme="minorHAnsi" w:hint="eastAsia"/>
          <w:sz w:val="22"/>
          <w:szCs w:val="22"/>
          <w:lang w:val="en-GB" w:eastAsia="zh-TW"/>
        </w:rPr>
        <w:t>t</w:t>
      </w:r>
      <w:r w:rsidR="00207F2C">
        <w:rPr>
          <w:rFonts w:asciiTheme="minorHAnsi" w:eastAsia="新細明體" w:hAnsiTheme="minorHAnsi" w:cstheme="minorHAnsi"/>
          <w:sz w:val="22"/>
          <w:szCs w:val="22"/>
          <w:lang w:val="en-GB" w:eastAsia="zh-TW"/>
        </w:rPr>
        <w:t>he h</w:t>
      </w:r>
      <w:r w:rsidR="00207F2C" w:rsidRPr="00207F2C">
        <w:rPr>
          <w:rFonts w:asciiTheme="minorHAnsi" w:eastAsia="新細明體" w:hAnsiTheme="minorHAnsi" w:cstheme="minorHAnsi"/>
          <w:sz w:val="22"/>
          <w:szCs w:val="22"/>
          <w:lang w:val="en-GB" w:eastAsia="zh-TW"/>
        </w:rPr>
        <w:t>ierarchy of indent</w:t>
      </w:r>
      <w:r w:rsidR="00AC1150">
        <w:rPr>
          <w:rFonts w:asciiTheme="minorHAnsi" w:eastAsia="新細明體" w:hAnsiTheme="minorHAnsi" w:cstheme="minorHAnsi"/>
          <w:sz w:val="22"/>
          <w:szCs w:val="22"/>
          <w:lang w:val="en-GB" w:eastAsia="zh-TW"/>
        </w:rPr>
        <w:t xml:space="preserve"> was discussed </w:t>
      </w:r>
      <w:r w:rsidR="009D001F">
        <w:rPr>
          <w:rFonts w:asciiTheme="minorHAnsi" w:eastAsia="新細明體" w:hAnsiTheme="minorHAnsi" w:cstheme="minorHAnsi"/>
          <w:sz w:val="22"/>
          <w:szCs w:val="22"/>
          <w:lang w:val="en-GB" w:eastAsia="zh-TW"/>
        </w:rPr>
        <w:t>as one approach to improve the spec quality of TS 38.133</w:t>
      </w:r>
      <w:r w:rsidR="00701028">
        <w:rPr>
          <w:rFonts w:asciiTheme="minorHAnsi" w:eastAsia="新細明體" w:hAnsiTheme="minorHAnsi" w:cstheme="minorHAnsi"/>
          <w:sz w:val="22"/>
          <w:szCs w:val="22"/>
          <w:lang w:val="en-GB" w:eastAsia="zh-TW"/>
        </w:rPr>
        <w:t>.</w:t>
      </w:r>
      <w:r w:rsidR="009D001F">
        <w:rPr>
          <w:rFonts w:asciiTheme="minorHAnsi" w:eastAsia="新細明體" w:hAnsiTheme="minorHAnsi" w:cstheme="minorHAnsi"/>
          <w:sz w:val="22"/>
          <w:szCs w:val="22"/>
          <w:lang w:val="en-GB" w:eastAsia="zh-TW"/>
        </w:rPr>
        <w:t xml:space="preserve"> </w:t>
      </w:r>
      <w:r w:rsidR="00701028">
        <w:rPr>
          <w:rFonts w:asciiTheme="minorHAnsi" w:eastAsia="新細明體" w:hAnsiTheme="minorHAnsi" w:cstheme="minorHAnsi"/>
          <w:sz w:val="22"/>
          <w:szCs w:val="22"/>
          <w:lang w:val="en-GB" w:eastAsia="zh-TW"/>
        </w:rPr>
        <w:t>T</w:t>
      </w:r>
      <w:r w:rsidR="00AC1150">
        <w:rPr>
          <w:rFonts w:asciiTheme="minorHAnsi" w:eastAsia="新細明體" w:hAnsiTheme="minorHAnsi" w:cstheme="minorHAnsi"/>
          <w:sz w:val="22"/>
          <w:szCs w:val="22"/>
          <w:lang w:val="en-GB" w:eastAsia="zh-TW"/>
        </w:rPr>
        <w:t xml:space="preserve">he following agreements </w:t>
      </w:r>
      <w:r w:rsidR="00701028">
        <w:rPr>
          <w:rFonts w:asciiTheme="minorHAnsi" w:eastAsia="新細明體" w:hAnsiTheme="minorHAnsi" w:cstheme="minorHAnsi"/>
          <w:sz w:val="22"/>
          <w:szCs w:val="22"/>
          <w:lang w:val="en-GB" w:eastAsia="zh-TW"/>
        </w:rPr>
        <w:t xml:space="preserve">were </w:t>
      </w:r>
      <w:r w:rsidR="00AC1150">
        <w:rPr>
          <w:rFonts w:asciiTheme="minorHAnsi" w:eastAsia="新細明體" w:hAnsiTheme="minorHAnsi" w:cstheme="minorHAnsi"/>
          <w:sz w:val="22"/>
          <w:szCs w:val="22"/>
          <w:lang w:val="en-GB" w:eastAsia="zh-TW"/>
        </w:rPr>
        <w:t>reached in WF [2]</w:t>
      </w:r>
      <w:r>
        <w:rPr>
          <w:rFonts w:asciiTheme="minorHAnsi" w:eastAsia="新細明體" w:hAnsiTheme="minorHAnsi" w:cstheme="minorHAnsi"/>
          <w:sz w:val="22"/>
          <w:szCs w:val="22"/>
          <w:lang w:val="en-GB" w:eastAsia="zh-TW"/>
        </w:rPr>
        <w:t>.</w:t>
      </w:r>
    </w:p>
    <w:tbl>
      <w:tblPr>
        <w:tblStyle w:val="TableGrid"/>
        <w:tblW w:w="0" w:type="auto"/>
        <w:tblLook w:val="04A0" w:firstRow="1" w:lastRow="0" w:firstColumn="1" w:lastColumn="0" w:noHBand="0" w:noVBand="1"/>
      </w:tblPr>
      <w:tblGrid>
        <w:gridCol w:w="9629"/>
      </w:tblGrid>
      <w:tr w:rsidR="00AC1150" w14:paraId="3B589F63" w14:textId="77777777" w:rsidTr="00AC1150">
        <w:tc>
          <w:tcPr>
            <w:tcW w:w="9629" w:type="dxa"/>
          </w:tcPr>
          <w:p w14:paraId="09CC7D3B" w14:textId="77777777" w:rsidR="008D76BF" w:rsidRPr="00520CC3" w:rsidRDefault="008D76BF" w:rsidP="008D76BF">
            <w:pPr>
              <w:pStyle w:val="Heading1"/>
              <w:spacing w:before="0" w:after="0"/>
              <w:ind w:left="0" w:firstLine="0"/>
              <w:rPr>
                <w:rFonts w:asciiTheme="minorHAnsi" w:eastAsia="新細明體" w:hAnsiTheme="minorHAnsi" w:cstheme="minorHAnsi"/>
                <w:sz w:val="22"/>
                <w:lang w:val="en-GB" w:eastAsia="zh-TW"/>
              </w:rPr>
            </w:pPr>
            <w:r w:rsidRPr="00520CC3">
              <w:rPr>
                <w:rFonts w:asciiTheme="minorHAnsi" w:eastAsia="新細明體" w:hAnsiTheme="minorHAnsi" w:cstheme="minorHAnsi"/>
                <w:sz w:val="22"/>
                <w:lang w:val="en-GB" w:eastAsia="zh-TW"/>
              </w:rPr>
              <w:t xml:space="preserve">On </w:t>
            </w:r>
            <w:bookmarkStart w:id="2" w:name="OLE_LINK1"/>
            <w:r w:rsidRPr="00520CC3">
              <w:rPr>
                <w:rFonts w:asciiTheme="minorHAnsi" w:eastAsia="新細明體" w:hAnsiTheme="minorHAnsi" w:cstheme="minorHAnsi"/>
                <w:sz w:val="22"/>
                <w:lang w:val="en-GB" w:eastAsia="zh-TW"/>
              </w:rPr>
              <w:t>Hierarchy of indent</w:t>
            </w:r>
            <w:bookmarkEnd w:id="2"/>
          </w:p>
          <w:p w14:paraId="04ECE3A7" w14:textId="77777777" w:rsidR="008D76BF" w:rsidRPr="00520CC3" w:rsidRDefault="008D76BF" w:rsidP="008D76BF">
            <w:pPr>
              <w:pStyle w:val="ListParagraph"/>
              <w:numPr>
                <w:ilvl w:val="0"/>
                <w:numId w:val="58"/>
              </w:numPr>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Agreements:</w:t>
            </w:r>
          </w:p>
          <w:p w14:paraId="0EE63F62" w14:textId="77777777" w:rsidR="008D76BF" w:rsidRPr="00520CC3" w:rsidRDefault="008D76BF" w:rsidP="008D76BF">
            <w:pPr>
              <w:pStyle w:val="ListParagraph"/>
              <w:numPr>
                <w:ilvl w:val="1"/>
                <w:numId w:val="58"/>
              </w:numPr>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Section 8.3.2 in TS38.133 v18.6.0 will be used as the example clause.</w:t>
            </w:r>
          </w:p>
          <w:p w14:paraId="321A518B" w14:textId="77777777" w:rsidR="008D76BF" w:rsidRPr="00520CC3" w:rsidRDefault="008D76BF" w:rsidP="008D76BF">
            <w:pPr>
              <w:pStyle w:val="ListParagraph"/>
              <w:numPr>
                <w:ilvl w:val="1"/>
                <w:numId w:val="58"/>
              </w:numPr>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Other example section(s) are not precluded</w:t>
            </w:r>
          </w:p>
          <w:p w14:paraId="36B70B27" w14:textId="77777777" w:rsidR="008D76BF" w:rsidRPr="00520CC3" w:rsidRDefault="008D76BF" w:rsidP="008D76BF">
            <w:pPr>
              <w:pStyle w:val="ListParagraph"/>
              <w:numPr>
                <w:ilvl w:val="1"/>
                <w:numId w:val="58"/>
              </w:numPr>
              <w:snapToGrid w:val="0"/>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Approach</w:t>
            </w:r>
          </w:p>
          <w:p w14:paraId="27339FDA" w14:textId="77777777" w:rsidR="008D76BF" w:rsidRPr="00520CC3" w:rsidRDefault="008D76BF" w:rsidP="008D76BF">
            <w:pPr>
              <w:pStyle w:val="ListParagraph"/>
              <w:numPr>
                <w:ilvl w:val="2"/>
                <w:numId w:val="58"/>
              </w:numPr>
              <w:snapToGrid w:val="0"/>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Option 1: RAN2 pseudo-code</w:t>
            </w:r>
          </w:p>
          <w:p w14:paraId="49A0DD5A" w14:textId="2EE9AED5" w:rsidR="00AC1150" w:rsidRPr="00AC1150" w:rsidRDefault="008D76BF" w:rsidP="008D76BF">
            <w:pPr>
              <w:pStyle w:val="ListParagraph"/>
              <w:numPr>
                <w:ilvl w:val="2"/>
                <w:numId w:val="58"/>
              </w:numPr>
              <w:snapToGrid w:val="0"/>
              <w:textAlignment w:val="auto"/>
              <w:rPr>
                <w:rFonts w:asciiTheme="minorHAnsi" w:eastAsia="新細明體" w:hAnsiTheme="minorHAnsi" w:cstheme="minorHAnsi"/>
                <w:lang w:val="en-US" w:eastAsia="zh-TW"/>
              </w:rPr>
            </w:pPr>
            <w:r w:rsidRPr="00520CC3">
              <w:rPr>
                <w:rFonts w:asciiTheme="minorHAnsi" w:eastAsia="新細明體" w:hAnsiTheme="minorHAnsi" w:cstheme="minorHAnsi"/>
                <w:sz w:val="20"/>
                <w:szCs w:val="20"/>
                <w:lang w:val="en-GB" w:eastAsia="zh-TW"/>
              </w:rPr>
              <w:t xml:space="preserve">Other options, which can be reflected in the example provide by each interested company. </w:t>
            </w:r>
          </w:p>
        </w:tc>
      </w:tr>
    </w:tbl>
    <w:p w14:paraId="045F11D3" w14:textId="04E00D02" w:rsidR="00726FF0" w:rsidRPr="00096B17" w:rsidRDefault="009376F1"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this paper, we </w:t>
      </w:r>
      <w:bookmarkStart w:id="3" w:name="OLE_LINK3"/>
      <w:r w:rsidR="00945615">
        <w:rPr>
          <w:rFonts w:asciiTheme="minorHAnsi" w:eastAsia="新細明體" w:hAnsiTheme="minorHAnsi" w:cstheme="minorHAnsi"/>
          <w:sz w:val="22"/>
          <w:szCs w:val="22"/>
          <w:lang w:val="en-GB" w:eastAsia="zh-TW"/>
        </w:rPr>
        <w:t>some high-level principle when revising the spec as well as an example of the revision of Section 8.3.2</w:t>
      </w:r>
      <w:r w:rsidR="00C55D5C">
        <w:rPr>
          <w:rFonts w:asciiTheme="minorHAnsi" w:eastAsia="新細明體" w:hAnsiTheme="minorHAnsi" w:cstheme="minorHAnsi"/>
          <w:sz w:val="22"/>
          <w:szCs w:val="22"/>
          <w:lang w:val="en-GB" w:eastAsia="zh-TW"/>
        </w:rPr>
        <w:t xml:space="preserve"> in the Appendix</w:t>
      </w:r>
      <w:r w:rsidR="00945615">
        <w:rPr>
          <w:rFonts w:asciiTheme="minorHAnsi" w:eastAsia="新細明體" w:hAnsiTheme="minorHAnsi" w:cstheme="minorHAnsi"/>
          <w:sz w:val="22"/>
          <w:szCs w:val="22"/>
          <w:lang w:val="en-GB" w:eastAsia="zh-TW"/>
        </w:rPr>
        <w:t>.</w:t>
      </w:r>
    </w:p>
    <w:p w14:paraId="19FDA894" w14:textId="5577EBA2" w:rsidR="002D2773" w:rsidRDefault="00BE4E92" w:rsidP="002D2773">
      <w:pPr>
        <w:pStyle w:val="Heading1"/>
      </w:pPr>
      <w:r>
        <w:t>2</w:t>
      </w:r>
      <w:r w:rsidR="002D2773">
        <w:tab/>
      </w:r>
      <w:r w:rsidR="009704E9">
        <w:t>High-level principles</w:t>
      </w:r>
    </w:p>
    <w:bookmarkEnd w:id="3"/>
    <w:p w14:paraId="44855C94" w14:textId="3B874DD1" w:rsidR="005D6867" w:rsidRDefault="0061774A" w:rsidP="005D6867">
      <w:pPr>
        <w:pStyle w:val="Caption"/>
        <w:jc w:val="both"/>
        <w:rPr>
          <w:rFonts w:asciiTheme="minorHAnsi" w:eastAsia="新細明體" w:hAnsiTheme="minorHAnsi" w:cstheme="minorHAnsi"/>
          <w:b w:val="0"/>
          <w:bCs/>
          <w:sz w:val="22"/>
          <w:szCs w:val="22"/>
          <w:lang w:eastAsia="zh-TW"/>
        </w:rPr>
      </w:pPr>
      <w:r>
        <w:rPr>
          <w:rFonts w:asciiTheme="minorHAnsi" w:eastAsia="新細明體" w:hAnsiTheme="minorHAnsi" w:cstheme="minorHAnsi"/>
          <w:b w:val="0"/>
          <w:bCs/>
          <w:sz w:val="22"/>
          <w:szCs w:val="22"/>
          <w:lang w:eastAsia="zh-TW"/>
        </w:rPr>
        <w:t>Here, we provide our view</w:t>
      </w:r>
      <w:r w:rsidR="00D52EE8">
        <w:rPr>
          <w:rFonts w:asciiTheme="minorHAnsi" w:eastAsia="新細明體" w:hAnsiTheme="minorHAnsi" w:cstheme="minorHAnsi"/>
          <w:b w:val="0"/>
          <w:bCs/>
          <w:sz w:val="22"/>
          <w:szCs w:val="22"/>
          <w:lang w:eastAsia="zh-TW"/>
        </w:rPr>
        <w:t>s</w:t>
      </w:r>
      <w:r>
        <w:rPr>
          <w:rFonts w:asciiTheme="minorHAnsi" w:eastAsia="新細明體" w:hAnsiTheme="minorHAnsi" w:cstheme="minorHAnsi"/>
          <w:b w:val="0"/>
          <w:bCs/>
          <w:sz w:val="22"/>
          <w:szCs w:val="22"/>
          <w:lang w:eastAsia="zh-TW"/>
        </w:rPr>
        <w:t xml:space="preserve"> on some principles to work on the new hierarchy.</w:t>
      </w:r>
    </w:p>
    <w:p w14:paraId="3371C9A5" w14:textId="54625C12" w:rsidR="0061774A" w:rsidRPr="0061774A" w:rsidRDefault="0061774A" w:rsidP="0061774A">
      <w:pPr>
        <w:pStyle w:val="ListParagraph"/>
        <w:numPr>
          <w:ilvl w:val="0"/>
          <w:numId w:val="61"/>
        </w:numPr>
        <w:rPr>
          <w:rFonts w:eastAsia="新細明體"/>
          <w:b/>
          <w:bCs/>
          <w:lang w:eastAsia="zh-TW"/>
        </w:rPr>
      </w:pPr>
      <w:r w:rsidRPr="0061774A">
        <w:rPr>
          <w:rFonts w:eastAsia="新細明體"/>
          <w:b/>
          <w:bCs/>
          <w:lang w:eastAsia="zh-TW"/>
        </w:rPr>
        <w:t>Conditions before requirements</w:t>
      </w:r>
    </w:p>
    <w:p w14:paraId="76C94626" w14:textId="5FB7ED19" w:rsidR="0061774A" w:rsidRDefault="006732F2" w:rsidP="00F719E1">
      <w:pPr>
        <w:pStyle w:val="ListParagraph"/>
        <w:ind w:left="644"/>
        <w:jc w:val="both"/>
        <w:rPr>
          <w:rFonts w:eastAsia="新細明體"/>
          <w:lang w:eastAsia="zh-TW"/>
        </w:rPr>
      </w:pPr>
      <w:r>
        <w:rPr>
          <w:rFonts w:eastAsia="新細明體" w:hint="eastAsia"/>
          <w:lang w:eastAsia="zh-TW"/>
        </w:rPr>
        <w:t>I</w:t>
      </w:r>
      <w:r>
        <w:rPr>
          <w:rFonts w:eastAsia="新細明體"/>
          <w:lang w:eastAsia="zh-TW"/>
        </w:rPr>
        <w:t xml:space="preserve">n current </w:t>
      </w:r>
      <w:r w:rsidR="00D768B8">
        <w:rPr>
          <w:rFonts w:eastAsia="新細明體"/>
          <w:lang w:eastAsia="zh-TW"/>
        </w:rPr>
        <w:t xml:space="preserve">Section 8.3.2 of TS </w:t>
      </w:r>
      <w:r>
        <w:rPr>
          <w:rFonts w:eastAsia="新細明體"/>
          <w:lang w:eastAsia="zh-TW"/>
        </w:rPr>
        <w:t>38.133, sometimes the delay requirement is written first, followed by the applicable conditions. Sometimes the conditions are written first, followed by requirements. And there are also cases that the conditions are added both before and after the requirements. Some examples are provided below.</w:t>
      </w:r>
    </w:p>
    <w:tbl>
      <w:tblPr>
        <w:tblStyle w:val="TableGrid"/>
        <w:tblW w:w="8849" w:type="dxa"/>
        <w:tblInd w:w="644" w:type="dxa"/>
        <w:tblLayout w:type="fixed"/>
        <w:tblLook w:val="04A0" w:firstRow="1" w:lastRow="0" w:firstColumn="1" w:lastColumn="0" w:noHBand="0" w:noVBand="1"/>
      </w:tblPr>
      <w:tblGrid>
        <w:gridCol w:w="1194"/>
        <w:gridCol w:w="7655"/>
      </w:tblGrid>
      <w:tr w:rsidR="006732F2" w14:paraId="7D47D232" w14:textId="77777777" w:rsidTr="00C60C93">
        <w:tc>
          <w:tcPr>
            <w:tcW w:w="1194" w:type="dxa"/>
          </w:tcPr>
          <w:p w14:paraId="50E5A86F" w14:textId="77777777" w:rsidR="006732F2" w:rsidRPr="006732F2" w:rsidRDefault="006732F2" w:rsidP="006732F2">
            <w:pPr>
              <w:pStyle w:val="ListParagraph"/>
              <w:ind w:left="0"/>
              <w:jc w:val="center"/>
              <w:rPr>
                <w:rFonts w:eastAsia="新細明體"/>
                <w:highlight w:val="yellow"/>
                <w:lang w:eastAsia="zh-TW"/>
              </w:rPr>
            </w:pPr>
          </w:p>
        </w:tc>
        <w:tc>
          <w:tcPr>
            <w:tcW w:w="7655" w:type="dxa"/>
          </w:tcPr>
          <w:p w14:paraId="6A5295C0" w14:textId="0A0C3871" w:rsidR="006732F2" w:rsidRPr="006732F2" w:rsidRDefault="006732F2" w:rsidP="006732F2">
            <w:pPr>
              <w:pStyle w:val="ListParagraph"/>
              <w:ind w:left="0"/>
              <w:jc w:val="center"/>
              <w:rPr>
                <w:rFonts w:eastAsia="新細明體"/>
                <w:b/>
                <w:bCs/>
                <w:lang w:eastAsia="zh-TW"/>
              </w:rPr>
            </w:pPr>
            <w:r w:rsidRPr="006732F2">
              <w:rPr>
                <w:rFonts w:eastAsia="新細明體"/>
                <w:b/>
                <w:bCs/>
                <w:highlight w:val="yellow"/>
                <w:lang w:eastAsia="zh-TW"/>
              </w:rPr>
              <w:t>Requirements (R)</w:t>
            </w:r>
            <w:r w:rsidRPr="006732F2">
              <w:rPr>
                <w:rFonts w:eastAsia="新細明體"/>
                <w:b/>
                <w:bCs/>
                <w:lang w:eastAsia="zh-TW"/>
              </w:rPr>
              <w:t xml:space="preserve"> &amp; </w:t>
            </w:r>
            <w:r w:rsidRPr="006732F2">
              <w:rPr>
                <w:rFonts w:eastAsia="新細明體"/>
                <w:b/>
                <w:bCs/>
                <w:highlight w:val="cyan"/>
                <w:lang w:eastAsia="zh-TW"/>
              </w:rPr>
              <w:t>conditions (C)</w:t>
            </w:r>
          </w:p>
        </w:tc>
      </w:tr>
      <w:tr w:rsidR="006732F2" w14:paraId="4A42B6B3" w14:textId="77777777" w:rsidTr="00C60C93">
        <w:tc>
          <w:tcPr>
            <w:tcW w:w="1194" w:type="dxa"/>
            <w:vAlign w:val="center"/>
          </w:tcPr>
          <w:p w14:paraId="4252C559" w14:textId="5162A5AF" w:rsidR="006732F2" w:rsidRPr="006732F2" w:rsidRDefault="006732F2" w:rsidP="006732F2">
            <w:pPr>
              <w:pStyle w:val="ListParagraph"/>
              <w:ind w:left="0"/>
              <w:jc w:val="center"/>
              <w:rPr>
                <w:rFonts w:eastAsia="新細明體"/>
                <w:b/>
                <w:bCs/>
                <w:lang w:eastAsia="zh-TW"/>
              </w:rPr>
            </w:pPr>
            <w:r w:rsidRPr="006732F2">
              <w:rPr>
                <w:rFonts w:eastAsia="新細明體" w:hint="eastAsia"/>
                <w:b/>
                <w:bCs/>
                <w:lang w:eastAsia="zh-TW"/>
              </w:rPr>
              <w:t>R</w:t>
            </w:r>
            <w:r w:rsidRPr="006732F2">
              <w:rPr>
                <w:rFonts w:eastAsia="新細明體"/>
                <w:b/>
                <w:bCs/>
                <w:lang w:eastAsia="zh-TW"/>
              </w:rPr>
              <w:t xml:space="preserve"> before C</w:t>
            </w:r>
          </w:p>
        </w:tc>
        <w:tc>
          <w:tcPr>
            <w:tcW w:w="7655" w:type="dxa"/>
          </w:tcPr>
          <w:p w14:paraId="768793EC" w14:textId="3752E6A3" w:rsidR="006732F2" w:rsidRDefault="006732F2" w:rsidP="0061774A">
            <w:pPr>
              <w:pStyle w:val="ListParagraph"/>
              <w:ind w:left="0"/>
              <w:rPr>
                <w:rFonts w:eastAsia="新細明體"/>
                <w:lang w:eastAsia="zh-TW"/>
              </w:rPr>
            </w:pPr>
            <w:r>
              <w:object w:dxaOrig="10710" w:dyaOrig="3645" w14:anchorId="5D504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27.3pt" o:ole="">
                  <v:imagedata r:id="rId11" o:title=""/>
                </v:shape>
                <o:OLEObject Type="Embed" ProgID="PBrush" ShapeID="_x0000_i1025" DrawAspect="Content" ObjectID="_1789833328" r:id="rId12"/>
              </w:object>
            </w:r>
          </w:p>
        </w:tc>
      </w:tr>
      <w:tr w:rsidR="006732F2" w14:paraId="00C977A8" w14:textId="77777777" w:rsidTr="00C60C93">
        <w:tc>
          <w:tcPr>
            <w:tcW w:w="1194" w:type="dxa"/>
            <w:vAlign w:val="center"/>
          </w:tcPr>
          <w:p w14:paraId="7EEB34C0" w14:textId="39B3CAB4" w:rsidR="006732F2" w:rsidRPr="006732F2" w:rsidRDefault="006732F2" w:rsidP="006732F2">
            <w:pPr>
              <w:pStyle w:val="ListParagraph"/>
              <w:ind w:left="0"/>
              <w:jc w:val="center"/>
              <w:rPr>
                <w:rFonts w:eastAsia="新細明體"/>
                <w:b/>
                <w:bCs/>
                <w:lang w:eastAsia="zh-TW"/>
              </w:rPr>
            </w:pPr>
            <w:r w:rsidRPr="006732F2">
              <w:rPr>
                <w:rFonts w:eastAsia="新細明體" w:hint="eastAsia"/>
                <w:b/>
                <w:bCs/>
                <w:lang w:eastAsia="zh-TW"/>
              </w:rPr>
              <w:t>C</w:t>
            </w:r>
            <w:r w:rsidRPr="006732F2">
              <w:rPr>
                <w:rFonts w:eastAsia="新細明體"/>
                <w:b/>
                <w:bCs/>
                <w:lang w:eastAsia="zh-TW"/>
              </w:rPr>
              <w:t xml:space="preserve"> before R</w:t>
            </w:r>
          </w:p>
        </w:tc>
        <w:tc>
          <w:tcPr>
            <w:tcW w:w="7655" w:type="dxa"/>
          </w:tcPr>
          <w:p w14:paraId="3676A5F5" w14:textId="3A67D588" w:rsidR="006732F2" w:rsidRDefault="006732F2" w:rsidP="0061774A">
            <w:pPr>
              <w:pStyle w:val="ListParagraph"/>
              <w:ind w:left="0"/>
              <w:rPr>
                <w:rFonts w:eastAsia="新細明體"/>
                <w:lang w:eastAsia="zh-TW"/>
              </w:rPr>
            </w:pPr>
            <w:r>
              <w:object w:dxaOrig="11355" w:dyaOrig="2370" w14:anchorId="28FA9F6E">
                <v:shape id="_x0000_i1026" type="#_x0000_t75" style="width:375.55pt;height:78.35pt" o:ole="">
                  <v:imagedata r:id="rId13" o:title=""/>
                </v:shape>
                <o:OLEObject Type="Embed" ProgID="PBrush" ShapeID="_x0000_i1026" DrawAspect="Content" ObjectID="_1789833329" r:id="rId14"/>
              </w:object>
            </w:r>
          </w:p>
        </w:tc>
      </w:tr>
      <w:tr w:rsidR="006732F2" w14:paraId="2C0AF4B5" w14:textId="77777777" w:rsidTr="00C60C93">
        <w:tc>
          <w:tcPr>
            <w:tcW w:w="1194" w:type="dxa"/>
            <w:vAlign w:val="center"/>
          </w:tcPr>
          <w:p w14:paraId="42F11B4E" w14:textId="43E6E248" w:rsidR="006732F2" w:rsidRPr="006732F2" w:rsidRDefault="006732F2" w:rsidP="006732F2">
            <w:pPr>
              <w:pStyle w:val="ListParagraph"/>
              <w:ind w:left="0"/>
              <w:jc w:val="center"/>
              <w:rPr>
                <w:rFonts w:eastAsia="新細明體"/>
                <w:b/>
                <w:bCs/>
                <w:lang w:eastAsia="zh-TW"/>
              </w:rPr>
            </w:pPr>
            <w:r w:rsidRPr="006732F2">
              <w:rPr>
                <w:rFonts w:eastAsia="新細明體" w:hint="eastAsia"/>
                <w:b/>
                <w:bCs/>
                <w:lang w:eastAsia="zh-TW"/>
              </w:rPr>
              <w:lastRenderedPageBreak/>
              <w:t>R</w:t>
            </w:r>
            <w:r w:rsidRPr="006732F2">
              <w:rPr>
                <w:rFonts w:eastAsia="新細明體"/>
                <w:b/>
                <w:bCs/>
                <w:lang w:eastAsia="zh-TW"/>
              </w:rPr>
              <w:t xml:space="preserve"> in C</w:t>
            </w:r>
          </w:p>
        </w:tc>
        <w:tc>
          <w:tcPr>
            <w:tcW w:w="7655" w:type="dxa"/>
          </w:tcPr>
          <w:p w14:paraId="3BA7B657" w14:textId="4C935DBC" w:rsidR="006732F2" w:rsidRDefault="00C60C93" w:rsidP="0061774A">
            <w:pPr>
              <w:pStyle w:val="ListParagraph"/>
              <w:ind w:left="0"/>
              <w:rPr>
                <w:rFonts w:eastAsia="新細明體"/>
                <w:lang w:eastAsia="zh-TW"/>
              </w:rPr>
            </w:pPr>
            <w:r>
              <w:object w:dxaOrig="10935" w:dyaOrig="3705" w14:anchorId="7339332F">
                <v:shape id="_x0000_i1027" type="#_x0000_t75" style="width:373.8pt;height:126.7pt" o:ole="">
                  <v:imagedata r:id="rId15" o:title=""/>
                </v:shape>
                <o:OLEObject Type="Embed" ProgID="PBrush" ShapeID="_x0000_i1027" DrawAspect="Content" ObjectID="_1789833330" r:id="rId16"/>
              </w:object>
            </w:r>
          </w:p>
        </w:tc>
      </w:tr>
    </w:tbl>
    <w:p w14:paraId="4D051F31" w14:textId="5BBA530B" w:rsidR="006732F2" w:rsidRDefault="006732F2" w:rsidP="00DA0CBB">
      <w:pPr>
        <w:pStyle w:val="ListParagraph"/>
        <w:ind w:left="644"/>
        <w:jc w:val="both"/>
        <w:rPr>
          <w:rFonts w:eastAsia="新細明體"/>
          <w:lang w:eastAsia="zh-TW"/>
        </w:rPr>
      </w:pPr>
      <w:r>
        <w:rPr>
          <w:rFonts w:eastAsia="新細明體"/>
          <w:lang w:eastAsia="zh-TW"/>
        </w:rPr>
        <w:t xml:space="preserve">It is important to align the drafting rule. We suggest always </w:t>
      </w:r>
      <w:bookmarkStart w:id="4" w:name="OLE_LINK23"/>
      <w:r>
        <w:rPr>
          <w:rFonts w:eastAsia="新細明體"/>
          <w:lang w:eastAsia="zh-TW"/>
        </w:rPr>
        <w:t>putting conditions before requirements</w:t>
      </w:r>
      <w:bookmarkEnd w:id="4"/>
      <w:r>
        <w:rPr>
          <w:rFonts w:eastAsia="新細明體"/>
          <w:lang w:eastAsia="zh-TW"/>
        </w:rPr>
        <w:t>, because it is easier for readers to compare the conditions at the same hierarchy level</w:t>
      </w:r>
      <w:r w:rsidR="00F4199C">
        <w:rPr>
          <w:rFonts w:eastAsia="新細明體"/>
          <w:lang w:eastAsia="zh-TW"/>
        </w:rPr>
        <w:t xml:space="preserve">, as below example. </w:t>
      </w:r>
    </w:p>
    <w:tbl>
      <w:tblPr>
        <w:tblStyle w:val="TableGrid"/>
        <w:tblW w:w="0" w:type="auto"/>
        <w:tblInd w:w="644" w:type="dxa"/>
        <w:tblLook w:val="04A0" w:firstRow="1" w:lastRow="0" w:firstColumn="1" w:lastColumn="0" w:noHBand="0" w:noVBand="1"/>
      </w:tblPr>
      <w:tblGrid>
        <w:gridCol w:w="8985"/>
      </w:tblGrid>
      <w:tr w:rsidR="00F4199C" w14:paraId="0BD6D79C" w14:textId="77777777" w:rsidTr="00F4199C">
        <w:tc>
          <w:tcPr>
            <w:tcW w:w="9629" w:type="dxa"/>
          </w:tcPr>
          <w:p w14:paraId="6237A58C" w14:textId="79A844DE" w:rsidR="00F4199C" w:rsidRDefault="00F7506B" w:rsidP="00F7506B">
            <w:pPr>
              <w:pStyle w:val="ListParagraph"/>
              <w:ind w:leftChars="500" w:left="1000"/>
              <w:rPr>
                <w:rFonts w:eastAsia="新細明體"/>
                <w:lang w:eastAsia="zh-TW"/>
              </w:rPr>
            </w:pPr>
            <w:r>
              <w:object w:dxaOrig="10260" w:dyaOrig="2205" w14:anchorId="28E99A0C">
                <v:shape id="_x0000_i1028" type="#_x0000_t75" style="width:390.55pt;height:84.1pt" o:ole="">
                  <v:imagedata r:id="rId17" o:title=""/>
                </v:shape>
                <o:OLEObject Type="Embed" ProgID="PBrush" ShapeID="_x0000_i1028" DrawAspect="Content" ObjectID="_1789833331" r:id="rId18"/>
              </w:object>
            </w:r>
          </w:p>
        </w:tc>
      </w:tr>
    </w:tbl>
    <w:p w14:paraId="530864FB" w14:textId="77777777" w:rsidR="006732F2" w:rsidRDefault="006732F2" w:rsidP="0061774A">
      <w:pPr>
        <w:pStyle w:val="ListParagraph"/>
        <w:ind w:left="644"/>
        <w:rPr>
          <w:rFonts w:eastAsia="新細明體"/>
          <w:lang w:eastAsia="zh-TW"/>
        </w:rPr>
      </w:pPr>
    </w:p>
    <w:p w14:paraId="218E28FB" w14:textId="1349DA66" w:rsidR="00C60C93" w:rsidRPr="00596CB8" w:rsidRDefault="00C60C93" w:rsidP="00C60C93">
      <w:pPr>
        <w:pStyle w:val="Caption"/>
        <w:rPr>
          <w:rFonts w:ascii="Arial" w:eastAsia="新細明體" w:hAnsi="Arial"/>
          <w:bCs/>
          <w:lang w:eastAsia="zh-TW"/>
        </w:rPr>
      </w:pPr>
      <w:bookmarkStart w:id="5" w:name="_Ref178350594"/>
      <w:r w:rsidRPr="00596CB8">
        <w:rPr>
          <w:rFonts w:ascii="Arial" w:eastAsia="新細明體" w:hAnsi="Arial"/>
          <w:bCs/>
          <w:lang w:eastAsia="zh-TW"/>
        </w:rPr>
        <w:t xml:space="preserve">Proposal </w:t>
      </w:r>
      <w:r w:rsidRPr="00596CB8">
        <w:rPr>
          <w:rFonts w:ascii="Arial" w:eastAsia="新細明體" w:hAnsi="Arial"/>
          <w:bCs/>
          <w:lang w:eastAsia="zh-TW"/>
        </w:rPr>
        <w:fldChar w:fldCharType="begin"/>
      </w:r>
      <w:r w:rsidRPr="00596CB8">
        <w:rPr>
          <w:rFonts w:ascii="Arial" w:eastAsia="新細明體" w:hAnsi="Arial"/>
          <w:bCs/>
          <w:lang w:eastAsia="zh-TW"/>
        </w:rPr>
        <w:instrText xml:space="preserve"> SEQ Proposal \* ARABIC </w:instrText>
      </w:r>
      <w:r w:rsidRPr="00596CB8">
        <w:rPr>
          <w:rFonts w:ascii="Arial" w:eastAsia="新細明體" w:hAnsi="Arial"/>
          <w:bCs/>
          <w:lang w:eastAsia="zh-TW"/>
        </w:rPr>
        <w:fldChar w:fldCharType="separate"/>
      </w:r>
      <w:r w:rsidR="008F0506" w:rsidRPr="00596CB8">
        <w:rPr>
          <w:rFonts w:ascii="Arial" w:eastAsia="新細明體" w:hAnsi="Arial"/>
          <w:bCs/>
          <w:lang w:eastAsia="zh-TW"/>
        </w:rPr>
        <w:t>1</w:t>
      </w:r>
      <w:r w:rsidRPr="00596CB8">
        <w:rPr>
          <w:rFonts w:ascii="Arial" w:eastAsia="新細明體" w:hAnsi="Arial"/>
          <w:bCs/>
          <w:lang w:eastAsia="zh-TW"/>
        </w:rPr>
        <w:fldChar w:fldCharType="end"/>
      </w:r>
      <w:r w:rsidRPr="00596CB8">
        <w:rPr>
          <w:rFonts w:ascii="Arial" w:eastAsia="新細明體" w:hAnsi="Arial"/>
          <w:bCs/>
          <w:lang w:eastAsia="zh-TW"/>
        </w:rPr>
        <w:t>: Put conditions before requirements</w:t>
      </w:r>
      <w:bookmarkEnd w:id="5"/>
      <w:r w:rsidR="00596CB8">
        <w:rPr>
          <w:rFonts w:ascii="Arial" w:eastAsia="新細明體" w:hAnsi="Arial"/>
          <w:bCs/>
          <w:lang w:eastAsia="zh-TW"/>
        </w:rPr>
        <w:t>.</w:t>
      </w:r>
    </w:p>
    <w:p w14:paraId="1CA5ACB3" w14:textId="77777777" w:rsidR="00C60C93" w:rsidRDefault="00C60C93" w:rsidP="0061774A">
      <w:pPr>
        <w:pStyle w:val="ListParagraph"/>
        <w:ind w:left="644"/>
        <w:rPr>
          <w:rFonts w:eastAsia="新細明體"/>
          <w:lang w:eastAsia="zh-TW"/>
        </w:rPr>
      </w:pPr>
    </w:p>
    <w:p w14:paraId="4A93CB16" w14:textId="5FCE0916" w:rsidR="0061774A" w:rsidRPr="0061774A" w:rsidRDefault="00DE023D" w:rsidP="0061774A">
      <w:pPr>
        <w:pStyle w:val="ListParagraph"/>
        <w:numPr>
          <w:ilvl w:val="0"/>
          <w:numId w:val="61"/>
        </w:numPr>
        <w:rPr>
          <w:rFonts w:eastAsia="新細明體"/>
          <w:b/>
          <w:bCs/>
          <w:lang w:eastAsia="zh-TW"/>
        </w:rPr>
      </w:pPr>
      <w:r>
        <w:rPr>
          <w:rFonts w:eastAsia="新細明體"/>
          <w:b/>
          <w:bCs/>
          <w:lang w:eastAsia="zh-TW"/>
        </w:rPr>
        <w:t>Order</w:t>
      </w:r>
      <w:r w:rsidR="00861A5A">
        <w:rPr>
          <w:rFonts w:eastAsia="新細明體"/>
          <w:b/>
          <w:bCs/>
          <w:lang w:eastAsia="zh-TW"/>
        </w:rPr>
        <w:t>ing</w:t>
      </w:r>
      <w:r>
        <w:rPr>
          <w:rFonts w:eastAsia="新細明體"/>
          <w:b/>
          <w:bCs/>
          <w:lang w:eastAsia="zh-TW"/>
        </w:rPr>
        <w:t xml:space="preserve"> requirements </w:t>
      </w:r>
      <w:r w:rsidR="00EE61B3">
        <w:rPr>
          <w:rFonts w:eastAsia="新細明體"/>
          <w:b/>
          <w:bCs/>
          <w:lang w:eastAsia="zh-TW"/>
        </w:rPr>
        <w:t>added in different releases</w:t>
      </w:r>
    </w:p>
    <w:p w14:paraId="708BC45E" w14:textId="7A4D3816" w:rsidR="00F7506B" w:rsidRDefault="00F7506B" w:rsidP="00F7506B">
      <w:pPr>
        <w:pStyle w:val="ListParagraph"/>
        <w:ind w:left="644"/>
        <w:jc w:val="both"/>
        <w:rPr>
          <w:rFonts w:eastAsia="新細明體"/>
          <w:lang w:eastAsia="zh-TW"/>
        </w:rPr>
      </w:pPr>
      <w:r>
        <w:rPr>
          <w:rFonts w:eastAsia="新細明體" w:hint="eastAsia"/>
          <w:lang w:eastAsia="zh-TW"/>
        </w:rPr>
        <w:t>W</w:t>
      </w:r>
      <w:r>
        <w:rPr>
          <w:rFonts w:eastAsia="新細明體"/>
          <w:lang w:eastAsia="zh-TW"/>
        </w:rPr>
        <w:t>hen checking below 2 paragraphs, it is very difficult to understand where we should put them in the entire requirement structure</w:t>
      </w:r>
      <w:r w:rsidR="0079447F">
        <w:rPr>
          <w:rFonts w:eastAsia="新細明體"/>
          <w:lang w:eastAsia="zh-TW"/>
        </w:rPr>
        <w:t>. T</w:t>
      </w:r>
      <w:r>
        <w:rPr>
          <w:rFonts w:eastAsia="新細明體"/>
          <w:lang w:eastAsia="zh-TW"/>
        </w:rPr>
        <w:t xml:space="preserve">hey are mentioned after the legacy requirements. </w:t>
      </w:r>
      <w:r w:rsidR="0079447F">
        <w:rPr>
          <w:rFonts w:eastAsia="新細明體"/>
          <w:lang w:eastAsia="zh-TW"/>
        </w:rPr>
        <w:t xml:space="preserve">It is very easy to miss them because the legacy requirements are </w:t>
      </w:r>
      <w:bookmarkStart w:id="6" w:name="OLE_LINK29"/>
      <w:r w:rsidR="0079447F">
        <w:rPr>
          <w:rFonts w:eastAsia="新細明體"/>
          <w:lang w:eastAsia="zh-TW"/>
        </w:rPr>
        <w:t xml:space="preserve">already </w:t>
      </w:r>
      <w:bookmarkStart w:id="7" w:name="OLE_LINK28"/>
      <w:bookmarkEnd w:id="6"/>
      <w:r w:rsidR="0079447F">
        <w:rPr>
          <w:rFonts w:eastAsia="新細明體"/>
          <w:lang w:eastAsia="zh-TW"/>
        </w:rPr>
        <w:t>self-contain</w:t>
      </w:r>
      <w:bookmarkEnd w:id="7"/>
      <w:r w:rsidR="009F073C">
        <w:rPr>
          <w:rFonts w:eastAsia="新細明體" w:hint="eastAsia"/>
          <w:lang w:eastAsia="zh-TW"/>
        </w:rPr>
        <w:t>e</w:t>
      </w:r>
      <w:r w:rsidR="009F073C">
        <w:rPr>
          <w:rFonts w:eastAsia="新細明體"/>
          <w:lang w:eastAsia="zh-TW"/>
        </w:rPr>
        <w:t>d</w:t>
      </w:r>
      <w:r w:rsidR="0079447F">
        <w:rPr>
          <w:rFonts w:eastAsia="新細明體"/>
          <w:lang w:eastAsia="zh-TW"/>
        </w:rPr>
        <w:t>.</w:t>
      </w:r>
    </w:p>
    <w:tbl>
      <w:tblPr>
        <w:tblStyle w:val="TableGrid"/>
        <w:tblW w:w="0" w:type="auto"/>
        <w:jc w:val="center"/>
        <w:tblLook w:val="04A0" w:firstRow="1" w:lastRow="0" w:firstColumn="1" w:lastColumn="0" w:noHBand="0" w:noVBand="1"/>
      </w:tblPr>
      <w:tblGrid>
        <w:gridCol w:w="8002"/>
      </w:tblGrid>
      <w:tr w:rsidR="00F7506B" w14:paraId="66B994B6" w14:textId="77777777" w:rsidTr="00F7506B">
        <w:trPr>
          <w:jc w:val="center"/>
        </w:trPr>
        <w:tc>
          <w:tcPr>
            <w:tcW w:w="8002" w:type="dxa"/>
          </w:tcPr>
          <w:p w14:paraId="2245B190" w14:textId="554ADC20" w:rsidR="00F7506B" w:rsidRDefault="00F7506B" w:rsidP="00F7506B">
            <w:pPr>
              <w:pStyle w:val="ListParagraph"/>
              <w:ind w:left="0"/>
              <w:jc w:val="both"/>
              <w:rPr>
                <w:rFonts w:eastAsia="新細明體"/>
                <w:lang w:eastAsia="zh-TW"/>
              </w:rPr>
            </w:pPr>
            <w:r>
              <w:object w:dxaOrig="11655" w:dyaOrig="9180" w14:anchorId="0ECBA18A">
                <v:shape id="_x0000_i1029" type="#_x0000_t75" style="width:389.4pt;height:306.45pt" o:ole="">
                  <v:imagedata r:id="rId19" o:title=""/>
                </v:shape>
                <o:OLEObject Type="Embed" ProgID="PBrush" ShapeID="_x0000_i1029" DrawAspect="Content" ObjectID="_1789833332" r:id="rId20"/>
              </w:object>
            </w:r>
          </w:p>
        </w:tc>
      </w:tr>
    </w:tbl>
    <w:p w14:paraId="404D6B8C" w14:textId="01EB1500" w:rsidR="00F7506B" w:rsidRDefault="00F7506B" w:rsidP="00F7506B">
      <w:pPr>
        <w:pStyle w:val="ListParagraph"/>
        <w:ind w:left="644"/>
        <w:jc w:val="both"/>
        <w:rPr>
          <w:rFonts w:eastAsia="新細明體"/>
          <w:lang w:eastAsia="zh-TW"/>
        </w:rPr>
      </w:pPr>
      <w:r>
        <w:rPr>
          <w:rFonts w:eastAsia="新細明體"/>
          <w:lang w:eastAsia="zh-TW"/>
        </w:rPr>
        <w:t>If the</w:t>
      </w:r>
      <w:r w:rsidR="00FA6864">
        <w:rPr>
          <w:rFonts w:eastAsia="新細明體"/>
          <w:lang w:eastAsia="zh-TW"/>
        </w:rPr>
        <w:t>re</w:t>
      </w:r>
      <w:r>
        <w:rPr>
          <w:rFonts w:eastAsia="新細明體"/>
          <w:lang w:eastAsia="zh-TW"/>
        </w:rPr>
        <w:t xml:space="preserve"> are new requirements to enhance the legacy requirements under some new conditions, they need to be mentioned in the beginning rather than in the end. </w:t>
      </w:r>
      <w:r w:rsidR="0079447F">
        <w:rPr>
          <w:rFonts w:eastAsia="新細明體"/>
          <w:lang w:eastAsia="zh-TW"/>
        </w:rPr>
        <w:t>In this way, a</w:t>
      </w:r>
      <w:r>
        <w:rPr>
          <w:rFonts w:eastAsia="新細明體"/>
          <w:lang w:eastAsia="zh-TW"/>
        </w:rPr>
        <w:t xml:space="preserve">fter mentioning new </w:t>
      </w:r>
      <w:r>
        <w:rPr>
          <w:rFonts w:eastAsia="新細明體"/>
          <w:lang w:eastAsia="zh-TW"/>
        </w:rPr>
        <w:lastRenderedPageBreak/>
        <w:t>requirements, the legacy requirements can start with ‘else’ or ‘otherwise’, meaning that if the new conditions are not fulfilled, we will follow the legacy requirements.</w:t>
      </w:r>
    </w:p>
    <w:p w14:paraId="60025E4F" w14:textId="77777777" w:rsidR="001F6E0D" w:rsidRDefault="001F6E0D" w:rsidP="00F7506B">
      <w:pPr>
        <w:pStyle w:val="ListParagraph"/>
        <w:ind w:left="644"/>
        <w:jc w:val="both"/>
        <w:rPr>
          <w:rFonts w:eastAsia="新細明體"/>
          <w:lang w:eastAsia="zh-TW"/>
        </w:rPr>
      </w:pPr>
    </w:p>
    <w:p w14:paraId="4E4A3ADA" w14:textId="71B6BC8D" w:rsidR="0061774A" w:rsidRDefault="001F6E0D" w:rsidP="00F7506B">
      <w:pPr>
        <w:pStyle w:val="ListParagraph"/>
        <w:ind w:left="644"/>
        <w:jc w:val="both"/>
        <w:rPr>
          <w:rFonts w:eastAsia="新細明體"/>
          <w:lang w:eastAsia="zh-TW"/>
        </w:rPr>
      </w:pPr>
      <w:r>
        <w:rPr>
          <w:rFonts w:eastAsia="新細明體"/>
          <w:lang w:eastAsia="zh-TW"/>
        </w:rPr>
        <w:t>As a results, i</w:t>
      </w:r>
      <w:r w:rsidR="00F7506B">
        <w:rPr>
          <w:rFonts w:eastAsia="新細明體"/>
          <w:lang w:eastAsia="zh-TW"/>
        </w:rPr>
        <w:t>t is suggested us</w:t>
      </w:r>
      <w:r>
        <w:rPr>
          <w:rFonts w:eastAsia="新細明體"/>
          <w:lang w:eastAsia="zh-TW"/>
        </w:rPr>
        <w:t>ing</w:t>
      </w:r>
      <w:r w:rsidR="00F7506B">
        <w:rPr>
          <w:rFonts w:eastAsia="新細明體"/>
          <w:lang w:eastAsia="zh-TW"/>
        </w:rPr>
        <w:t xml:space="preserve"> ‘if/else’ structure </w:t>
      </w:r>
      <w:r w:rsidR="00435563">
        <w:rPr>
          <w:rFonts w:eastAsia="新細明體"/>
          <w:lang w:eastAsia="zh-TW"/>
        </w:rPr>
        <w:t>(like</w:t>
      </w:r>
      <w:r w:rsidR="00F7506B">
        <w:rPr>
          <w:rFonts w:eastAsia="新細明體"/>
          <w:lang w:eastAsia="zh-TW"/>
        </w:rPr>
        <w:t xml:space="preserve"> TS 38.321</w:t>
      </w:r>
      <w:r w:rsidR="00435563">
        <w:rPr>
          <w:rFonts w:eastAsia="新細明體"/>
          <w:lang w:eastAsia="zh-TW"/>
        </w:rPr>
        <w:t>)</w:t>
      </w:r>
      <w:r w:rsidR="00F7506B">
        <w:rPr>
          <w:rFonts w:eastAsia="新細明體"/>
          <w:lang w:eastAsia="zh-TW"/>
        </w:rPr>
        <w:t xml:space="preserve">. </w:t>
      </w:r>
      <w:bookmarkStart w:id="8" w:name="OLE_LINK33"/>
      <w:r w:rsidR="007B06DF">
        <w:rPr>
          <w:rFonts w:eastAsia="新細明體"/>
          <w:lang w:eastAsia="zh-TW"/>
        </w:rPr>
        <w:t xml:space="preserve">When both new and legacy requirements are to be put </w:t>
      </w:r>
      <w:r w:rsidR="00F7506B">
        <w:rPr>
          <w:rFonts w:eastAsia="新細明體"/>
          <w:lang w:eastAsia="zh-TW"/>
        </w:rPr>
        <w:t xml:space="preserve">in the same hierarchy level, the </w:t>
      </w:r>
      <w:r w:rsidR="007B06DF">
        <w:rPr>
          <w:rFonts w:eastAsia="新細明體" w:hint="eastAsia"/>
          <w:lang w:eastAsia="zh-TW"/>
        </w:rPr>
        <w:t>n</w:t>
      </w:r>
      <w:r w:rsidR="007B06DF">
        <w:rPr>
          <w:rFonts w:eastAsia="新細明體"/>
          <w:lang w:eastAsia="zh-TW"/>
        </w:rPr>
        <w:t>ew requirements start first</w:t>
      </w:r>
      <w:r w:rsidR="00F7506B">
        <w:rPr>
          <w:rFonts w:eastAsia="新細明體"/>
          <w:lang w:eastAsia="zh-TW"/>
        </w:rPr>
        <w:t xml:space="preserve"> with ‘if’, while the </w:t>
      </w:r>
      <w:r w:rsidR="007B06DF">
        <w:rPr>
          <w:rFonts w:eastAsia="新細明體" w:hint="eastAsia"/>
          <w:lang w:eastAsia="zh-TW"/>
        </w:rPr>
        <w:t>l</w:t>
      </w:r>
      <w:r w:rsidR="007B06DF">
        <w:rPr>
          <w:rFonts w:eastAsia="新細明體"/>
          <w:lang w:eastAsia="zh-TW"/>
        </w:rPr>
        <w:t>egacy requirements come after and begin</w:t>
      </w:r>
      <w:r w:rsidR="00F7506B">
        <w:rPr>
          <w:rFonts w:eastAsia="新細明體"/>
          <w:lang w:eastAsia="zh-TW"/>
        </w:rPr>
        <w:t xml:space="preserve"> with ‘else if’ or ‘else’</w:t>
      </w:r>
      <w:bookmarkEnd w:id="8"/>
      <w:r w:rsidR="00F7506B">
        <w:rPr>
          <w:rFonts w:eastAsia="新細明體"/>
          <w:lang w:eastAsia="zh-TW"/>
        </w:rPr>
        <w:t>. In this way, it can ensure the</w:t>
      </w:r>
      <w:r w:rsidR="00B43694">
        <w:rPr>
          <w:rFonts w:eastAsia="新細明體"/>
          <w:lang w:eastAsia="zh-TW"/>
        </w:rPr>
        <w:t>ir</w:t>
      </w:r>
      <w:r w:rsidR="00F7506B">
        <w:rPr>
          <w:rFonts w:eastAsia="新細明體"/>
          <w:lang w:eastAsia="zh-TW"/>
        </w:rPr>
        <w:t xml:space="preserve"> conditions do not overlap. It also makes it easier for people to know where to add new conditions/requirements for new features in later releases. </w:t>
      </w:r>
    </w:p>
    <w:p w14:paraId="140A4C35" w14:textId="77777777" w:rsidR="00B2157A" w:rsidRDefault="00B2157A" w:rsidP="00F7506B">
      <w:pPr>
        <w:pStyle w:val="ListParagraph"/>
        <w:ind w:left="644"/>
        <w:jc w:val="both"/>
        <w:rPr>
          <w:rFonts w:eastAsia="新細明體"/>
          <w:lang w:eastAsia="zh-TW"/>
        </w:rPr>
      </w:pPr>
    </w:p>
    <w:p w14:paraId="2ED8FD83" w14:textId="2D24F356" w:rsidR="00F7506B" w:rsidRDefault="00B2157A" w:rsidP="00B2157A">
      <w:pPr>
        <w:pStyle w:val="ListParagraph"/>
        <w:ind w:left="644"/>
        <w:jc w:val="both"/>
        <w:rPr>
          <w:rFonts w:eastAsia="新細明體"/>
          <w:lang w:eastAsia="zh-TW"/>
        </w:rPr>
      </w:pPr>
      <w:r>
        <w:rPr>
          <w:rFonts w:eastAsia="新細明體" w:hint="eastAsia"/>
          <w:lang w:eastAsia="zh-TW"/>
        </w:rPr>
        <w:t>N</w:t>
      </w:r>
      <w:r>
        <w:rPr>
          <w:rFonts w:eastAsia="新細明體"/>
          <w:lang w:eastAsia="zh-TW"/>
        </w:rPr>
        <w:t xml:space="preserve">ote that since RAN4 usually leave some scenarios without requirement defined. It is OK if the last condition does not start with ‘else’. </w:t>
      </w:r>
    </w:p>
    <w:p w14:paraId="02686EC6" w14:textId="77777777" w:rsidR="00F7506B" w:rsidRDefault="00F7506B" w:rsidP="00C435DB">
      <w:pPr>
        <w:rPr>
          <w:rFonts w:eastAsia="新細明體"/>
          <w:lang w:eastAsia="zh-TW"/>
        </w:rPr>
      </w:pPr>
    </w:p>
    <w:p w14:paraId="37E98EDD" w14:textId="30B3A906" w:rsidR="00C435DB" w:rsidRPr="00596CB8" w:rsidRDefault="008F0506" w:rsidP="00D16620">
      <w:pPr>
        <w:pStyle w:val="Caption"/>
        <w:jc w:val="both"/>
        <w:rPr>
          <w:rFonts w:ascii="Arial" w:eastAsia="新細明體" w:hAnsi="Arial"/>
          <w:bCs/>
          <w:lang w:eastAsia="zh-TW"/>
        </w:rPr>
      </w:pPr>
      <w:bookmarkStart w:id="9" w:name="_Ref178350595"/>
      <w:bookmarkStart w:id="10" w:name="_Ref179220544"/>
      <w:r w:rsidRPr="00596CB8">
        <w:rPr>
          <w:rFonts w:ascii="Arial" w:eastAsia="新細明體" w:hAnsi="Arial"/>
          <w:bCs/>
          <w:lang w:eastAsia="zh-TW"/>
        </w:rPr>
        <w:t xml:space="preserve">Proposal </w:t>
      </w:r>
      <w:r w:rsidRPr="00596CB8">
        <w:rPr>
          <w:rFonts w:ascii="Arial" w:eastAsia="新細明體" w:hAnsi="Arial"/>
          <w:bCs/>
          <w:lang w:eastAsia="zh-TW"/>
        </w:rPr>
        <w:fldChar w:fldCharType="begin"/>
      </w:r>
      <w:r w:rsidRPr="00596CB8">
        <w:rPr>
          <w:rFonts w:ascii="Arial" w:eastAsia="新細明體" w:hAnsi="Arial"/>
          <w:bCs/>
          <w:lang w:eastAsia="zh-TW"/>
        </w:rPr>
        <w:instrText xml:space="preserve"> SEQ Proposal \* ARABIC </w:instrText>
      </w:r>
      <w:r w:rsidRPr="00596CB8">
        <w:rPr>
          <w:rFonts w:ascii="Arial" w:eastAsia="新細明體" w:hAnsi="Arial"/>
          <w:bCs/>
          <w:lang w:eastAsia="zh-TW"/>
        </w:rPr>
        <w:fldChar w:fldCharType="separate"/>
      </w:r>
      <w:r w:rsidRPr="00596CB8">
        <w:rPr>
          <w:rFonts w:ascii="Arial" w:eastAsia="新細明體" w:hAnsi="Arial"/>
          <w:bCs/>
          <w:lang w:eastAsia="zh-TW"/>
        </w:rPr>
        <w:t>2</w:t>
      </w:r>
      <w:r w:rsidRPr="00596CB8">
        <w:rPr>
          <w:rFonts w:ascii="Arial" w:eastAsia="新細明體" w:hAnsi="Arial"/>
          <w:bCs/>
          <w:lang w:eastAsia="zh-TW"/>
        </w:rPr>
        <w:fldChar w:fldCharType="end"/>
      </w:r>
      <w:r w:rsidRPr="00596CB8">
        <w:rPr>
          <w:rFonts w:ascii="Arial" w:eastAsia="新細明體" w:hAnsi="Arial"/>
          <w:bCs/>
          <w:lang w:eastAsia="zh-TW"/>
        </w:rPr>
        <w:t xml:space="preserve">: </w:t>
      </w:r>
      <w:bookmarkEnd w:id="9"/>
      <w:r w:rsidR="00A3128A" w:rsidRPr="00A3128A">
        <w:rPr>
          <w:rFonts w:ascii="Arial" w:eastAsia="新細明體" w:hAnsi="Arial"/>
          <w:bCs/>
          <w:lang w:eastAsia="zh-TW"/>
        </w:rPr>
        <w:t>When both new and legacy requirements are to be put in the same hierarchy level, the new requirements start first with ‘if’, while the legacy requirements come after and begin with ‘else if’ or ‘else’</w:t>
      </w:r>
      <w:r w:rsidR="00D16620">
        <w:rPr>
          <w:rFonts w:ascii="Arial" w:eastAsia="新細明體" w:hAnsi="Arial"/>
          <w:bCs/>
          <w:lang w:eastAsia="zh-TW"/>
        </w:rPr>
        <w:t>.</w:t>
      </w:r>
      <w:bookmarkEnd w:id="10"/>
    </w:p>
    <w:p w14:paraId="10BCE4E7" w14:textId="77777777" w:rsidR="00C435DB" w:rsidRPr="00C435DB" w:rsidRDefault="00C435DB" w:rsidP="00C435DB">
      <w:pPr>
        <w:rPr>
          <w:rFonts w:eastAsia="新細明體"/>
          <w:lang w:eastAsia="zh-TW"/>
        </w:rPr>
      </w:pPr>
    </w:p>
    <w:p w14:paraId="79F6C975" w14:textId="2BC745F4" w:rsidR="0061774A" w:rsidRPr="0061774A" w:rsidRDefault="0061774A" w:rsidP="0061774A">
      <w:pPr>
        <w:pStyle w:val="ListParagraph"/>
        <w:numPr>
          <w:ilvl w:val="0"/>
          <w:numId w:val="61"/>
        </w:numPr>
        <w:rPr>
          <w:rFonts w:eastAsia="新細明體"/>
          <w:b/>
          <w:bCs/>
          <w:lang w:eastAsia="zh-TW"/>
        </w:rPr>
      </w:pPr>
      <w:r w:rsidRPr="0061774A">
        <w:rPr>
          <w:rFonts w:eastAsia="新細明體"/>
          <w:b/>
          <w:bCs/>
          <w:lang w:eastAsia="zh-TW"/>
        </w:rPr>
        <w:t>Framework to handle a list of conditions</w:t>
      </w:r>
    </w:p>
    <w:p w14:paraId="30B221CE" w14:textId="4EFD4FD3" w:rsidR="006E0FE3" w:rsidRDefault="006E0FE3" w:rsidP="00AE53F9">
      <w:pPr>
        <w:pStyle w:val="ListParagraph"/>
        <w:ind w:left="644"/>
        <w:jc w:val="both"/>
        <w:rPr>
          <w:rFonts w:eastAsia="新細明體"/>
          <w:lang w:eastAsia="zh-TW"/>
        </w:rPr>
      </w:pPr>
      <w:r>
        <w:rPr>
          <w:rFonts w:eastAsia="新細明體"/>
          <w:lang w:eastAsia="zh-TW"/>
        </w:rPr>
        <w:t>Some requirements have many applicable conditions. Taking below as an example. Some conditions are aggregated in the starting paragraph</w:t>
      </w:r>
      <w:r w:rsidR="000470C0">
        <w:rPr>
          <w:rFonts w:eastAsia="新細明體"/>
          <w:lang w:eastAsia="zh-TW"/>
        </w:rPr>
        <w:t xml:space="preserve"> (green)</w:t>
      </w:r>
      <w:r>
        <w:rPr>
          <w:rFonts w:eastAsia="新細明體"/>
          <w:lang w:eastAsia="zh-TW"/>
        </w:rPr>
        <w:t>, some are arranged in to a list</w:t>
      </w:r>
      <w:r w:rsidR="000470C0">
        <w:rPr>
          <w:rFonts w:eastAsia="新細明體"/>
          <w:lang w:eastAsia="zh-TW"/>
        </w:rPr>
        <w:t xml:space="preserve"> (blue)</w:t>
      </w:r>
      <w:r>
        <w:rPr>
          <w:rFonts w:eastAsia="新細明體"/>
          <w:lang w:eastAsia="zh-TW"/>
        </w:rPr>
        <w:t>, and some are provided after the requirements</w:t>
      </w:r>
      <w:r w:rsidR="000470C0">
        <w:rPr>
          <w:rFonts w:eastAsia="新細明體"/>
          <w:lang w:eastAsia="zh-TW"/>
        </w:rPr>
        <w:t xml:space="preserve"> (yellow)</w:t>
      </w:r>
      <w:r>
        <w:rPr>
          <w:rFonts w:eastAsia="新細明體"/>
          <w:lang w:eastAsia="zh-TW"/>
        </w:rPr>
        <w:t xml:space="preserve">. </w:t>
      </w:r>
    </w:p>
    <w:tbl>
      <w:tblPr>
        <w:tblStyle w:val="TableGrid"/>
        <w:tblW w:w="0" w:type="auto"/>
        <w:tblInd w:w="644" w:type="dxa"/>
        <w:tblLook w:val="04A0" w:firstRow="1" w:lastRow="0" w:firstColumn="1" w:lastColumn="0" w:noHBand="0" w:noVBand="1"/>
      </w:tblPr>
      <w:tblGrid>
        <w:gridCol w:w="8985"/>
      </w:tblGrid>
      <w:tr w:rsidR="006E0FE3" w14:paraId="705D8B85" w14:textId="77777777" w:rsidTr="00AE53F9">
        <w:tc>
          <w:tcPr>
            <w:tcW w:w="8985" w:type="dxa"/>
          </w:tcPr>
          <w:p w14:paraId="7998A777" w14:textId="357593EC" w:rsidR="006E0FE3" w:rsidRDefault="006E0FE3" w:rsidP="0061774A">
            <w:pPr>
              <w:pStyle w:val="ListParagraph"/>
              <w:ind w:left="0"/>
              <w:rPr>
                <w:rFonts w:eastAsia="新細明體"/>
                <w:lang w:eastAsia="zh-TW"/>
              </w:rPr>
            </w:pPr>
            <w:r w:rsidRPr="006E0FE3">
              <w:rPr>
                <w:rFonts w:eastAsia="新細明體"/>
                <w:noProof/>
                <w:lang w:eastAsia="zh-TW"/>
              </w:rPr>
              <w:drawing>
                <wp:inline distT="0" distB="0" distL="0" distR="0" wp14:anchorId="25019B97" wp14:editId="43AB0603">
                  <wp:extent cx="5520961" cy="40087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1339" cy="4016265"/>
                          </a:xfrm>
                          <a:prstGeom prst="rect">
                            <a:avLst/>
                          </a:prstGeom>
                          <a:noFill/>
                          <a:ln>
                            <a:noFill/>
                          </a:ln>
                        </pic:spPr>
                      </pic:pic>
                    </a:graphicData>
                  </a:graphic>
                </wp:inline>
              </w:drawing>
            </w:r>
          </w:p>
        </w:tc>
      </w:tr>
    </w:tbl>
    <w:p w14:paraId="075F04FB" w14:textId="0362E729" w:rsidR="00AE53F9" w:rsidRDefault="00AE53F9" w:rsidP="00AE53F9">
      <w:pPr>
        <w:pStyle w:val="ListParagraph"/>
        <w:ind w:left="644"/>
        <w:jc w:val="both"/>
        <w:rPr>
          <w:rFonts w:eastAsia="新細明體"/>
          <w:lang w:eastAsia="zh-TW"/>
        </w:rPr>
      </w:pPr>
      <w:r>
        <w:rPr>
          <w:rFonts w:eastAsia="新細明體"/>
          <w:lang w:eastAsia="zh-TW"/>
        </w:rPr>
        <w:t xml:space="preserve">In addition to above mentioned suggestion to put conditions before requirements, it is also suggested </w:t>
      </w:r>
      <w:bookmarkStart w:id="11" w:name="OLE_LINK30"/>
      <w:r>
        <w:rPr>
          <w:rFonts w:eastAsia="新細明體"/>
          <w:lang w:eastAsia="zh-TW"/>
        </w:rPr>
        <w:t xml:space="preserve">starting the </w:t>
      </w:r>
      <w:r w:rsidR="00E578C4">
        <w:rPr>
          <w:rFonts w:eastAsia="新細明體"/>
          <w:lang w:eastAsia="zh-TW"/>
        </w:rPr>
        <w:t>bullet</w:t>
      </w:r>
      <w:r>
        <w:rPr>
          <w:rFonts w:eastAsia="新細明體"/>
          <w:lang w:eastAsia="zh-TW"/>
        </w:rPr>
        <w:t xml:space="preserve"> with UE capability and providing all the remaining conditions in a list</w:t>
      </w:r>
      <w:bookmarkEnd w:id="11"/>
      <w:r>
        <w:rPr>
          <w:rFonts w:eastAsia="新細明體"/>
          <w:lang w:eastAsia="zh-TW"/>
        </w:rPr>
        <w:t>. The advantage of this approaches are</w:t>
      </w:r>
    </w:p>
    <w:p w14:paraId="543B4366" w14:textId="75D101F8" w:rsidR="006E0FE3" w:rsidRPr="00E578C4" w:rsidRDefault="00AE53F9" w:rsidP="00AE53F9">
      <w:pPr>
        <w:pStyle w:val="ListParagraph"/>
        <w:numPr>
          <w:ilvl w:val="1"/>
          <w:numId w:val="58"/>
        </w:numPr>
        <w:jc w:val="both"/>
        <w:rPr>
          <w:rFonts w:eastAsia="新細明體"/>
          <w:lang w:eastAsia="zh-TW"/>
        </w:rPr>
      </w:pPr>
      <w:r>
        <w:rPr>
          <w:rFonts w:eastAsia="新細明體"/>
          <w:lang w:eastAsia="zh-TW"/>
        </w:rPr>
        <w:t>It is easier for the implementation people to identify the requirements according to different feature</w:t>
      </w:r>
      <w:r w:rsidR="004F32C9">
        <w:rPr>
          <w:rFonts w:eastAsia="新細明體"/>
          <w:lang w:eastAsia="zh-TW"/>
        </w:rPr>
        <w:t>s</w:t>
      </w:r>
      <w:r w:rsidRPr="00E578C4">
        <w:rPr>
          <w:rFonts w:eastAsia="新細明體"/>
          <w:lang w:eastAsia="zh-TW"/>
        </w:rPr>
        <w:t xml:space="preserve"> </w:t>
      </w:r>
    </w:p>
    <w:p w14:paraId="448593C4" w14:textId="2F333BF8" w:rsidR="00AE53F9" w:rsidRPr="00E578C4" w:rsidRDefault="00AE53F9" w:rsidP="00AE53F9">
      <w:pPr>
        <w:pStyle w:val="ListParagraph"/>
        <w:numPr>
          <w:ilvl w:val="1"/>
          <w:numId w:val="58"/>
        </w:numPr>
        <w:jc w:val="both"/>
        <w:rPr>
          <w:rFonts w:eastAsia="新細明體"/>
          <w:lang w:eastAsia="zh-TW"/>
        </w:rPr>
      </w:pPr>
      <w:r w:rsidRPr="00E578C4">
        <w:rPr>
          <w:rFonts w:eastAsia="新細明體"/>
          <w:lang w:eastAsia="zh-TW"/>
        </w:rPr>
        <w:t>It is easier to see all conditions at the same level</w:t>
      </w:r>
    </w:p>
    <w:p w14:paraId="4F5B9979" w14:textId="3BF63DDC" w:rsidR="00AE53F9" w:rsidRPr="00E578C4" w:rsidRDefault="00AE53F9" w:rsidP="00AE53F9">
      <w:pPr>
        <w:pStyle w:val="ListParagraph"/>
        <w:numPr>
          <w:ilvl w:val="1"/>
          <w:numId w:val="58"/>
        </w:numPr>
        <w:jc w:val="both"/>
        <w:rPr>
          <w:rFonts w:asciiTheme="minorHAnsi" w:eastAsia="新細明體" w:hAnsiTheme="minorHAnsi" w:cstheme="minorHAnsi"/>
          <w:lang w:eastAsia="zh-TW"/>
        </w:rPr>
      </w:pPr>
      <w:r w:rsidRPr="00E578C4">
        <w:rPr>
          <w:rFonts w:eastAsia="新細明體" w:hint="eastAsia"/>
          <w:lang w:eastAsia="zh-TW"/>
        </w:rPr>
        <w:t>I</w:t>
      </w:r>
      <w:r w:rsidRPr="00E578C4">
        <w:rPr>
          <w:rFonts w:eastAsia="新細明體"/>
          <w:lang w:eastAsia="zh-TW"/>
        </w:rPr>
        <w:t xml:space="preserve">t is easier to link different conditions with ‘and’/‘or’, or even for some </w:t>
      </w:r>
      <w:r w:rsidR="00E02642">
        <w:rPr>
          <w:rFonts w:eastAsia="新細明體"/>
          <w:lang w:eastAsia="zh-TW"/>
        </w:rPr>
        <w:t>child</w:t>
      </w:r>
      <w:r w:rsidRPr="00E578C4">
        <w:rPr>
          <w:rFonts w:eastAsia="新細明體"/>
          <w:lang w:eastAsia="zh-TW"/>
        </w:rPr>
        <w:t xml:space="preserve"> conditions </w:t>
      </w:r>
      <w:r w:rsidRPr="00E578C4">
        <w:rPr>
          <w:rFonts w:asciiTheme="minorHAnsi" w:eastAsia="新細明體" w:hAnsiTheme="minorHAnsi" w:cstheme="minorHAnsi"/>
          <w:lang w:eastAsia="zh-TW"/>
        </w:rPr>
        <w:t xml:space="preserve">to share the same common </w:t>
      </w:r>
      <w:r w:rsidR="00D47ED1">
        <w:rPr>
          <w:rFonts w:asciiTheme="minorHAnsi" w:eastAsia="新細明體" w:hAnsiTheme="minorHAnsi" w:cstheme="minorHAnsi"/>
          <w:lang w:eastAsia="zh-TW"/>
        </w:rPr>
        <w:t xml:space="preserve">parent </w:t>
      </w:r>
      <w:r w:rsidRPr="00E578C4">
        <w:rPr>
          <w:rFonts w:asciiTheme="minorHAnsi" w:eastAsia="新細明體" w:hAnsiTheme="minorHAnsi" w:cstheme="minorHAnsi"/>
          <w:lang w:eastAsia="zh-TW"/>
        </w:rPr>
        <w:t>conditions.</w:t>
      </w:r>
    </w:p>
    <w:p w14:paraId="725CAE7D" w14:textId="64CD8E6D" w:rsidR="00AE53F9" w:rsidRPr="00E578C4" w:rsidRDefault="002F5C0D" w:rsidP="00AE53F9">
      <w:pPr>
        <w:ind w:leftChars="300" w:left="600"/>
        <w:jc w:val="both"/>
        <w:rPr>
          <w:rFonts w:asciiTheme="minorHAnsi" w:eastAsia="新細明體" w:hAnsiTheme="minorHAnsi" w:cstheme="minorHAnsi"/>
          <w:sz w:val="22"/>
          <w:szCs w:val="22"/>
          <w:lang w:eastAsia="zh-TW"/>
        </w:rPr>
      </w:pPr>
      <w:r w:rsidRPr="00E578C4">
        <w:rPr>
          <w:rFonts w:asciiTheme="minorHAnsi" w:eastAsia="新細明體" w:hAnsiTheme="minorHAnsi" w:cstheme="minorHAnsi"/>
          <w:sz w:val="22"/>
          <w:szCs w:val="22"/>
          <w:lang w:eastAsia="zh-TW"/>
        </w:rPr>
        <w:lastRenderedPageBreak/>
        <w:t xml:space="preserve">An example is provided below, where the </w:t>
      </w:r>
      <w:r w:rsidRPr="00E578C4">
        <w:rPr>
          <w:rFonts w:asciiTheme="minorHAnsi" w:eastAsia="新細明體" w:hAnsiTheme="minorHAnsi" w:cstheme="minorHAnsi"/>
          <w:color w:val="0000FF"/>
          <w:sz w:val="22"/>
          <w:szCs w:val="22"/>
          <w:lang w:eastAsia="zh-TW"/>
        </w:rPr>
        <w:t xml:space="preserve">blue </w:t>
      </w:r>
      <w:r w:rsidRPr="00E578C4">
        <w:rPr>
          <w:rFonts w:asciiTheme="minorHAnsi" w:eastAsia="新細明體" w:hAnsiTheme="minorHAnsi" w:cstheme="minorHAnsi"/>
          <w:sz w:val="22"/>
          <w:szCs w:val="22"/>
          <w:lang w:eastAsia="zh-TW"/>
        </w:rPr>
        <w:t xml:space="preserve">text is the UE capability. And </w:t>
      </w:r>
      <w:proofErr w:type="gramStart"/>
      <w:r w:rsidRPr="00E578C4">
        <w:rPr>
          <w:rFonts w:asciiTheme="minorHAnsi" w:eastAsia="新細明體" w:hAnsiTheme="minorHAnsi" w:cstheme="minorHAnsi"/>
          <w:sz w:val="22"/>
          <w:szCs w:val="22"/>
          <w:lang w:eastAsia="zh-TW"/>
        </w:rPr>
        <w:t>it is clear that the</w:t>
      </w:r>
      <w:proofErr w:type="gramEnd"/>
      <w:r w:rsidRPr="00E578C4">
        <w:rPr>
          <w:rFonts w:asciiTheme="minorHAnsi" w:eastAsia="新細明體" w:hAnsiTheme="minorHAnsi" w:cstheme="minorHAnsi"/>
          <w:sz w:val="22"/>
          <w:szCs w:val="22"/>
          <w:lang w:eastAsia="zh-TW"/>
        </w:rPr>
        <w:t xml:space="preserve"> list of conditions </w:t>
      </w:r>
      <w:r w:rsidR="00D938F5" w:rsidRPr="00E578C4">
        <w:rPr>
          <w:rFonts w:asciiTheme="minorHAnsi" w:eastAsia="新細明體" w:hAnsiTheme="minorHAnsi" w:cstheme="minorHAnsi"/>
          <w:sz w:val="22"/>
          <w:szCs w:val="22"/>
          <w:lang w:eastAsia="zh-TW"/>
        </w:rPr>
        <w:t>is</w:t>
      </w:r>
      <w:r w:rsidRPr="00E578C4">
        <w:rPr>
          <w:rFonts w:asciiTheme="minorHAnsi" w:eastAsia="新細明體" w:hAnsiTheme="minorHAnsi" w:cstheme="minorHAnsi"/>
          <w:sz w:val="22"/>
          <w:szCs w:val="22"/>
          <w:lang w:eastAsia="zh-TW"/>
        </w:rPr>
        <w:t xml:space="preserve"> shared by the 2 next-level conditions in </w:t>
      </w:r>
      <w:r w:rsidRPr="00E578C4">
        <w:rPr>
          <w:rFonts w:asciiTheme="minorHAnsi" w:eastAsia="新細明體" w:hAnsiTheme="minorHAnsi" w:cstheme="minorHAnsi"/>
          <w:color w:val="FF0000"/>
          <w:sz w:val="22"/>
          <w:szCs w:val="22"/>
          <w:lang w:eastAsia="zh-TW"/>
        </w:rPr>
        <w:t>red</w:t>
      </w:r>
      <w:r w:rsidRPr="00E578C4">
        <w:rPr>
          <w:rFonts w:asciiTheme="minorHAnsi" w:eastAsia="新細明體" w:hAnsiTheme="minorHAnsi" w:cstheme="minorHAnsi"/>
          <w:sz w:val="22"/>
          <w:szCs w:val="22"/>
          <w:lang w:eastAsia="zh-TW"/>
        </w:rPr>
        <w:t xml:space="preserve">. </w:t>
      </w:r>
    </w:p>
    <w:tbl>
      <w:tblPr>
        <w:tblStyle w:val="TableGrid"/>
        <w:tblW w:w="0" w:type="auto"/>
        <w:jc w:val="center"/>
        <w:tblLook w:val="04A0" w:firstRow="1" w:lastRow="0" w:firstColumn="1" w:lastColumn="0" w:noHBand="0" w:noVBand="1"/>
      </w:tblPr>
      <w:tblGrid>
        <w:gridCol w:w="8286"/>
      </w:tblGrid>
      <w:tr w:rsidR="002F5C0D" w14:paraId="55C66EBC" w14:textId="77777777" w:rsidTr="002F5C0D">
        <w:trPr>
          <w:jc w:val="center"/>
        </w:trPr>
        <w:tc>
          <w:tcPr>
            <w:tcW w:w="8042" w:type="dxa"/>
          </w:tcPr>
          <w:p w14:paraId="7CBC1033" w14:textId="79FE1227" w:rsidR="002F5C0D" w:rsidRDefault="002F5C0D" w:rsidP="00AE53F9">
            <w:pPr>
              <w:jc w:val="both"/>
              <w:rPr>
                <w:rFonts w:eastAsia="新細明體"/>
                <w:lang w:eastAsia="zh-TW"/>
              </w:rPr>
            </w:pPr>
            <w:r w:rsidRPr="002F5C0D">
              <w:rPr>
                <w:rFonts w:eastAsia="新細明體" w:hint="eastAsia"/>
                <w:noProof/>
                <w:lang w:eastAsia="zh-TW"/>
              </w:rPr>
              <w:drawing>
                <wp:inline distT="0" distB="0" distL="0" distR="0" wp14:anchorId="0C62C1A3" wp14:editId="2C87ACFB">
                  <wp:extent cx="5116363" cy="400873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25360" cy="4015779"/>
                          </a:xfrm>
                          <a:prstGeom prst="rect">
                            <a:avLst/>
                          </a:prstGeom>
                          <a:noFill/>
                          <a:ln>
                            <a:noFill/>
                          </a:ln>
                        </pic:spPr>
                      </pic:pic>
                    </a:graphicData>
                  </a:graphic>
                </wp:inline>
              </w:drawing>
            </w:r>
          </w:p>
        </w:tc>
      </w:tr>
    </w:tbl>
    <w:p w14:paraId="54E17676" w14:textId="5778DE46" w:rsidR="00650D48" w:rsidRPr="00650D48" w:rsidRDefault="00650D48" w:rsidP="0042033E">
      <w:pPr>
        <w:pStyle w:val="Caption"/>
        <w:jc w:val="both"/>
        <w:rPr>
          <w:rFonts w:ascii="Arial" w:eastAsia="新細明體" w:hAnsi="Arial"/>
          <w:b w:val="0"/>
          <w:lang w:eastAsia="zh-TW"/>
        </w:rPr>
      </w:pPr>
      <w:bookmarkStart w:id="12" w:name="_Ref178350598"/>
      <w:r w:rsidRPr="00650D48">
        <w:rPr>
          <w:rFonts w:ascii="Arial" w:eastAsia="新細明體" w:hAnsi="Arial" w:hint="eastAsia"/>
          <w:b w:val="0"/>
          <w:lang w:eastAsia="zh-TW"/>
        </w:rPr>
        <w:t>N</w:t>
      </w:r>
      <w:r w:rsidRPr="00650D48">
        <w:rPr>
          <w:rFonts w:ascii="Arial" w:eastAsia="新細明體" w:hAnsi="Arial"/>
          <w:b w:val="0"/>
          <w:lang w:eastAsia="zh-TW"/>
        </w:rPr>
        <w:t>ote that if the number of conditions is no larger than 2</w:t>
      </w:r>
      <w:r>
        <w:rPr>
          <w:rFonts w:ascii="Arial" w:eastAsia="新細明體" w:hAnsi="Arial"/>
          <w:b w:val="0"/>
          <w:lang w:eastAsia="zh-TW"/>
        </w:rPr>
        <w:t xml:space="preserve">, it may still be OK not to use a list to present all conditions, because it is still clear how these 2 conditions are ‘and’ or ‘or’ together. However, if the number of conditions is more than 2, it is better to create a list. </w:t>
      </w:r>
    </w:p>
    <w:p w14:paraId="6C773247" w14:textId="7ABFA0D5" w:rsidR="0061774A" w:rsidRPr="00596CB8" w:rsidRDefault="008F0506" w:rsidP="0042033E">
      <w:pPr>
        <w:pStyle w:val="Caption"/>
        <w:jc w:val="both"/>
        <w:rPr>
          <w:rFonts w:ascii="Arial" w:eastAsia="新細明體" w:hAnsi="Arial"/>
          <w:bCs/>
          <w:lang w:eastAsia="zh-TW"/>
        </w:rPr>
      </w:pPr>
      <w:bookmarkStart w:id="13" w:name="_Ref179220574"/>
      <w:r w:rsidRPr="00596CB8">
        <w:rPr>
          <w:rFonts w:ascii="Arial" w:eastAsia="新細明體" w:hAnsi="Arial"/>
          <w:bCs/>
          <w:lang w:eastAsia="zh-TW"/>
        </w:rPr>
        <w:t xml:space="preserve">Proposal </w:t>
      </w:r>
      <w:r w:rsidRPr="00596CB8">
        <w:rPr>
          <w:rFonts w:ascii="Arial" w:eastAsia="新細明體" w:hAnsi="Arial"/>
          <w:bCs/>
          <w:lang w:eastAsia="zh-TW"/>
        </w:rPr>
        <w:fldChar w:fldCharType="begin"/>
      </w:r>
      <w:r w:rsidRPr="00596CB8">
        <w:rPr>
          <w:rFonts w:ascii="Arial" w:eastAsia="新細明體" w:hAnsi="Arial"/>
          <w:bCs/>
          <w:lang w:eastAsia="zh-TW"/>
        </w:rPr>
        <w:instrText xml:space="preserve"> SEQ Proposal \* ARABIC </w:instrText>
      </w:r>
      <w:r w:rsidRPr="00596CB8">
        <w:rPr>
          <w:rFonts w:ascii="Arial" w:eastAsia="新細明體" w:hAnsi="Arial"/>
          <w:bCs/>
          <w:lang w:eastAsia="zh-TW"/>
        </w:rPr>
        <w:fldChar w:fldCharType="separate"/>
      </w:r>
      <w:r w:rsidR="00920A53">
        <w:rPr>
          <w:rFonts w:ascii="Arial" w:eastAsia="新細明體" w:hAnsi="Arial"/>
          <w:bCs/>
          <w:noProof/>
          <w:lang w:eastAsia="zh-TW"/>
        </w:rPr>
        <w:t>3</w:t>
      </w:r>
      <w:r w:rsidRPr="00596CB8">
        <w:rPr>
          <w:rFonts w:ascii="Arial" w:eastAsia="新細明體" w:hAnsi="Arial"/>
          <w:bCs/>
          <w:lang w:eastAsia="zh-TW"/>
        </w:rPr>
        <w:fldChar w:fldCharType="end"/>
      </w:r>
      <w:r w:rsidRPr="00596CB8">
        <w:rPr>
          <w:rFonts w:ascii="Arial" w:eastAsia="新細明體" w:hAnsi="Arial"/>
          <w:bCs/>
          <w:lang w:eastAsia="zh-TW"/>
        </w:rPr>
        <w:t>: For requirements with multiple applicable conditions, start the paragraph with UE capability and providing all the remaining conditions in a list</w:t>
      </w:r>
      <w:bookmarkEnd w:id="12"/>
      <w:r w:rsidR="00596CB8">
        <w:rPr>
          <w:rFonts w:ascii="Arial" w:eastAsia="新細明體" w:hAnsi="Arial"/>
          <w:bCs/>
          <w:lang w:eastAsia="zh-TW"/>
        </w:rPr>
        <w:t>.</w:t>
      </w:r>
      <w:bookmarkEnd w:id="13"/>
    </w:p>
    <w:p w14:paraId="23A37EB2" w14:textId="77777777" w:rsidR="008F0506" w:rsidRDefault="008F0506" w:rsidP="00E90060">
      <w:pPr>
        <w:rPr>
          <w:rFonts w:eastAsia="新細明體"/>
          <w:lang w:eastAsia="zh-TW"/>
        </w:rPr>
      </w:pPr>
    </w:p>
    <w:p w14:paraId="613BBEB4" w14:textId="75E508FF" w:rsidR="009704E9" w:rsidRPr="009704E9" w:rsidRDefault="002E42DD" w:rsidP="009704E9">
      <w:pPr>
        <w:rPr>
          <w:rFonts w:eastAsia="新細明體"/>
          <w:lang w:eastAsia="zh-TW"/>
        </w:rPr>
      </w:pPr>
      <w:r>
        <w:rPr>
          <w:rFonts w:asciiTheme="minorHAnsi" w:eastAsia="新細明體" w:hAnsiTheme="minorHAnsi" w:cstheme="minorHAnsi"/>
          <w:bCs/>
          <w:sz w:val="22"/>
          <w:szCs w:val="22"/>
          <w:lang w:eastAsia="zh-TW"/>
        </w:rPr>
        <w:t>A draft revised structure is provided in the Appendix.</w:t>
      </w:r>
    </w:p>
    <w:p w14:paraId="443C472D" w14:textId="40FC715D" w:rsidR="00ED5ECD" w:rsidRDefault="004B16BF">
      <w:pPr>
        <w:pStyle w:val="Heading1"/>
      </w:pPr>
      <w:bookmarkStart w:id="14" w:name="OLE_LINK12"/>
      <w:bookmarkEnd w:id="1"/>
      <w:r>
        <w:t>4</w:t>
      </w:r>
      <w:r w:rsidR="00ED5ECD">
        <w:tab/>
      </w:r>
      <w:r w:rsidR="002E585A">
        <w:t>Summary</w:t>
      </w:r>
    </w:p>
    <w:bookmarkEnd w:id="14"/>
    <w:p w14:paraId="76D9A2F4" w14:textId="568CA4E1" w:rsidR="00152C2C" w:rsidRDefault="00D56538" w:rsidP="002E585A">
      <w:pPr>
        <w:pStyle w:val="BodyText"/>
        <w:rPr>
          <w:rFonts w:asciiTheme="minorHAnsi" w:hAnsiTheme="minorHAnsi" w:cstheme="minorHAnsi"/>
          <w:sz w:val="22"/>
          <w:szCs w:val="22"/>
        </w:rPr>
      </w:pPr>
      <w:r>
        <w:rPr>
          <w:rFonts w:asciiTheme="minorHAnsi" w:hAnsiTheme="minorHAnsi" w:cstheme="minorHAnsi"/>
          <w:sz w:val="22"/>
          <w:szCs w:val="22"/>
        </w:rPr>
        <w:t xml:space="preserve">In this paper, </w:t>
      </w:r>
      <w:r w:rsidR="00152C2C">
        <w:rPr>
          <w:rFonts w:asciiTheme="minorHAnsi" w:hAnsiTheme="minorHAnsi" w:cstheme="minorHAnsi"/>
          <w:sz w:val="22"/>
          <w:szCs w:val="22"/>
        </w:rPr>
        <w:t xml:space="preserve">we provide our views on the </w:t>
      </w:r>
      <w:r w:rsidR="00596CB8">
        <w:rPr>
          <w:rFonts w:asciiTheme="minorHAnsi" w:hAnsiTheme="minorHAnsi" w:cstheme="minorHAnsi"/>
          <w:sz w:val="22"/>
          <w:szCs w:val="22"/>
        </w:rPr>
        <w:t>TS 38.133 spec improvements based on the example of clause 8.3.2. We have the following proposals.</w:t>
      </w:r>
    </w:p>
    <w:p w14:paraId="0AEBF5BC" w14:textId="3D075F3B" w:rsidR="00596CB8" w:rsidRDefault="00596CB8" w:rsidP="002E585A">
      <w:pPr>
        <w:pStyle w:val="BodyText"/>
        <w:rPr>
          <w:rFonts w:asciiTheme="minorHAnsi" w:hAnsiTheme="minorHAnsi" w:cstheme="minorHAnsi"/>
          <w:b/>
          <w:bCs/>
          <w:sz w:val="22"/>
          <w:szCs w:val="22"/>
        </w:rPr>
      </w:pPr>
      <w:r w:rsidRPr="00596CB8">
        <w:rPr>
          <w:rFonts w:asciiTheme="minorHAnsi" w:hAnsiTheme="minorHAnsi" w:cstheme="minorHAnsi"/>
          <w:b/>
          <w:bCs/>
          <w:sz w:val="22"/>
          <w:szCs w:val="22"/>
        </w:rPr>
        <w:fldChar w:fldCharType="begin"/>
      </w:r>
      <w:r w:rsidRPr="00596CB8">
        <w:rPr>
          <w:rFonts w:asciiTheme="minorHAnsi" w:eastAsia="新細明體" w:hAnsiTheme="minorHAnsi" w:cstheme="minorHAnsi"/>
          <w:b/>
          <w:bCs/>
          <w:sz w:val="22"/>
          <w:szCs w:val="22"/>
          <w:lang w:eastAsia="zh-TW"/>
        </w:rPr>
        <w:instrText xml:space="preserve"> REF _Ref178350594 \h </w:instrText>
      </w:r>
      <w:r>
        <w:rPr>
          <w:rFonts w:asciiTheme="minorHAnsi" w:hAnsiTheme="minorHAnsi" w:cstheme="minorHAnsi"/>
          <w:b/>
          <w:bCs/>
          <w:sz w:val="22"/>
          <w:szCs w:val="22"/>
        </w:rPr>
        <w:instrText xml:space="preserve"> \* MERGEFORMAT </w:instrText>
      </w:r>
      <w:r w:rsidRPr="00596CB8">
        <w:rPr>
          <w:rFonts w:asciiTheme="minorHAnsi" w:hAnsiTheme="minorHAnsi" w:cstheme="minorHAnsi"/>
          <w:b/>
          <w:bCs/>
          <w:sz w:val="22"/>
          <w:szCs w:val="22"/>
        </w:rPr>
      </w:r>
      <w:r w:rsidRPr="00596CB8">
        <w:rPr>
          <w:rFonts w:asciiTheme="minorHAnsi" w:hAnsiTheme="minorHAnsi" w:cstheme="minorHAnsi"/>
          <w:b/>
          <w:bCs/>
          <w:sz w:val="22"/>
          <w:szCs w:val="22"/>
        </w:rPr>
        <w:fldChar w:fldCharType="separate"/>
      </w:r>
      <w:r w:rsidR="00920A53" w:rsidRPr="00920A53">
        <w:rPr>
          <w:b/>
          <w:bCs/>
        </w:rPr>
        <w:t xml:space="preserve">Proposal </w:t>
      </w:r>
      <w:r w:rsidR="00920A53" w:rsidRPr="00920A53">
        <w:rPr>
          <w:b/>
          <w:bCs/>
          <w:noProof/>
        </w:rPr>
        <w:t>1</w:t>
      </w:r>
      <w:r w:rsidR="00920A53" w:rsidRPr="00920A53">
        <w:rPr>
          <w:b/>
          <w:bCs/>
        </w:rPr>
        <w:t xml:space="preserve">: </w:t>
      </w:r>
      <w:r w:rsidR="00920A53" w:rsidRPr="00920A53">
        <w:rPr>
          <w:rFonts w:eastAsia="新細明體"/>
          <w:b/>
          <w:bCs/>
          <w:lang w:eastAsia="zh-TW"/>
        </w:rPr>
        <w:t>Put conditions before requirements</w:t>
      </w:r>
      <w:r w:rsidRPr="00596CB8">
        <w:rPr>
          <w:rFonts w:asciiTheme="minorHAnsi" w:hAnsiTheme="minorHAnsi" w:cstheme="minorHAnsi"/>
          <w:b/>
          <w:bCs/>
          <w:sz w:val="22"/>
          <w:szCs w:val="22"/>
        </w:rPr>
        <w:fldChar w:fldCharType="end"/>
      </w:r>
      <w:r w:rsidR="0009328A">
        <w:rPr>
          <w:rFonts w:asciiTheme="minorHAnsi" w:hAnsiTheme="minorHAnsi" w:cstheme="minorHAnsi"/>
          <w:b/>
          <w:bCs/>
          <w:sz w:val="22"/>
          <w:szCs w:val="22"/>
        </w:rPr>
        <w:t>.</w:t>
      </w:r>
    </w:p>
    <w:p w14:paraId="41A964BD" w14:textId="06D77025" w:rsidR="00920A53" w:rsidRPr="00920A53" w:rsidRDefault="00920A53" w:rsidP="002E585A">
      <w:pPr>
        <w:pStyle w:val="BodyText"/>
        <w:rPr>
          <w:rFonts w:asciiTheme="minorHAnsi" w:hAnsiTheme="minorHAnsi" w:cstheme="minorHAnsi"/>
          <w:b/>
          <w:bCs/>
          <w:sz w:val="22"/>
          <w:szCs w:val="22"/>
        </w:rPr>
      </w:pPr>
      <w:r w:rsidRPr="00920A53">
        <w:rPr>
          <w:rFonts w:asciiTheme="minorHAnsi" w:hAnsiTheme="minorHAnsi" w:cstheme="minorHAnsi"/>
          <w:b/>
          <w:bCs/>
          <w:sz w:val="22"/>
          <w:szCs w:val="22"/>
        </w:rPr>
        <w:fldChar w:fldCharType="begin"/>
      </w:r>
      <w:r w:rsidRPr="00920A53">
        <w:rPr>
          <w:rFonts w:asciiTheme="minorHAnsi" w:hAnsiTheme="minorHAnsi" w:cstheme="minorHAnsi"/>
          <w:b/>
          <w:bCs/>
          <w:sz w:val="22"/>
          <w:szCs w:val="22"/>
        </w:rPr>
        <w:instrText xml:space="preserve"> REF _Ref179220544 \h </w:instrText>
      </w:r>
      <w:r w:rsidRPr="00920A53">
        <w:rPr>
          <w:rFonts w:asciiTheme="minorHAnsi" w:hAnsiTheme="minorHAnsi" w:cstheme="minorHAnsi"/>
          <w:b/>
          <w:bCs/>
          <w:sz w:val="22"/>
          <w:szCs w:val="22"/>
        </w:rPr>
      </w:r>
      <w:r w:rsidRPr="00920A53">
        <w:rPr>
          <w:rFonts w:asciiTheme="minorHAnsi" w:hAnsiTheme="minorHAnsi" w:cstheme="minorHAnsi"/>
          <w:b/>
          <w:bCs/>
          <w:sz w:val="22"/>
          <w:szCs w:val="22"/>
        </w:rPr>
        <w:instrText xml:space="preserve"> \* MERGEFORMAT </w:instrText>
      </w:r>
      <w:r w:rsidRPr="00920A53">
        <w:rPr>
          <w:rFonts w:asciiTheme="minorHAnsi" w:hAnsiTheme="minorHAnsi" w:cstheme="minorHAnsi"/>
          <w:b/>
          <w:bCs/>
          <w:sz w:val="22"/>
          <w:szCs w:val="22"/>
        </w:rPr>
        <w:fldChar w:fldCharType="separate"/>
      </w:r>
      <w:r w:rsidRPr="00920A53">
        <w:rPr>
          <w:rFonts w:eastAsia="新細明體"/>
          <w:b/>
          <w:bCs/>
          <w:lang w:eastAsia="zh-TW"/>
        </w:rPr>
        <w:t>Proposal 2: When both new and legacy requirements are to be put in the same hierarchy level, the new requirements start first with ‘if’, while the legacy requirements come after and begin with ‘else if’ or ‘else’.</w:t>
      </w:r>
      <w:r w:rsidRPr="00920A53">
        <w:rPr>
          <w:rFonts w:asciiTheme="minorHAnsi" w:hAnsiTheme="minorHAnsi" w:cstheme="minorHAnsi"/>
          <w:b/>
          <w:bCs/>
          <w:sz w:val="22"/>
          <w:szCs w:val="22"/>
        </w:rPr>
        <w:fldChar w:fldCharType="end"/>
      </w:r>
    </w:p>
    <w:p w14:paraId="5F4A0EEB" w14:textId="11F5FFB4" w:rsidR="00920A53" w:rsidRPr="00920A53" w:rsidRDefault="00920A53" w:rsidP="002E585A">
      <w:pPr>
        <w:pStyle w:val="BodyText"/>
        <w:rPr>
          <w:rFonts w:asciiTheme="minorHAnsi" w:hAnsiTheme="minorHAnsi" w:cstheme="minorHAnsi"/>
          <w:b/>
          <w:bCs/>
          <w:sz w:val="22"/>
          <w:szCs w:val="22"/>
        </w:rPr>
      </w:pPr>
      <w:r w:rsidRPr="00920A53">
        <w:rPr>
          <w:rFonts w:asciiTheme="minorHAnsi" w:hAnsiTheme="minorHAnsi" w:cstheme="minorHAnsi"/>
          <w:b/>
          <w:bCs/>
          <w:sz w:val="22"/>
          <w:szCs w:val="22"/>
        </w:rPr>
        <w:fldChar w:fldCharType="begin"/>
      </w:r>
      <w:r w:rsidRPr="00920A53">
        <w:rPr>
          <w:rFonts w:asciiTheme="minorHAnsi" w:hAnsiTheme="minorHAnsi" w:cstheme="minorHAnsi"/>
          <w:b/>
          <w:bCs/>
          <w:sz w:val="22"/>
          <w:szCs w:val="22"/>
        </w:rPr>
        <w:instrText xml:space="preserve"> REF _Ref179220574 \h </w:instrText>
      </w:r>
      <w:r w:rsidRPr="00920A53">
        <w:rPr>
          <w:rFonts w:asciiTheme="minorHAnsi" w:hAnsiTheme="minorHAnsi" w:cstheme="minorHAnsi"/>
          <w:b/>
          <w:bCs/>
          <w:sz w:val="22"/>
          <w:szCs w:val="22"/>
        </w:rPr>
      </w:r>
      <w:r w:rsidRPr="00920A53">
        <w:rPr>
          <w:rFonts w:asciiTheme="minorHAnsi" w:hAnsiTheme="minorHAnsi" w:cstheme="minorHAnsi"/>
          <w:b/>
          <w:bCs/>
          <w:sz w:val="22"/>
          <w:szCs w:val="22"/>
        </w:rPr>
        <w:instrText xml:space="preserve"> \* MERGEFORMAT </w:instrText>
      </w:r>
      <w:r w:rsidRPr="00920A53">
        <w:rPr>
          <w:rFonts w:asciiTheme="minorHAnsi" w:hAnsiTheme="minorHAnsi" w:cstheme="minorHAnsi"/>
          <w:b/>
          <w:bCs/>
          <w:sz w:val="22"/>
          <w:szCs w:val="22"/>
        </w:rPr>
        <w:fldChar w:fldCharType="separate"/>
      </w:r>
      <w:r w:rsidRPr="00920A53">
        <w:rPr>
          <w:rFonts w:eastAsia="新細明體"/>
          <w:b/>
          <w:bCs/>
          <w:lang w:eastAsia="zh-TW"/>
        </w:rPr>
        <w:t xml:space="preserve">Proposal </w:t>
      </w:r>
      <w:r w:rsidRPr="00920A53">
        <w:rPr>
          <w:rFonts w:eastAsia="新細明體"/>
          <w:b/>
          <w:bCs/>
          <w:noProof/>
          <w:lang w:eastAsia="zh-TW"/>
        </w:rPr>
        <w:t>3</w:t>
      </w:r>
      <w:r w:rsidRPr="00920A53">
        <w:rPr>
          <w:rFonts w:eastAsia="新細明體"/>
          <w:b/>
          <w:bCs/>
          <w:lang w:eastAsia="zh-TW"/>
        </w:rPr>
        <w:t>: For requirements with multiple applicable conditions, start the paragraph with UE capability and providing all the remaining conditions in a list.</w:t>
      </w:r>
      <w:r w:rsidRPr="00920A53">
        <w:rPr>
          <w:rFonts w:asciiTheme="minorHAnsi" w:hAnsiTheme="minorHAnsi" w:cstheme="minorHAnsi"/>
          <w:b/>
          <w:bCs/>
          <w:sz w:val="22"/>
          <w:szCs w:val="22"/>
        </w:rPr>
        <w:fldChar w:fldCharType="end"/>
      </w:r>
    </w:p>
    <w:p w14:paraId="7203AEF7" w14:textId="19A0C62E" w:rsidR="00F507D1" w:rsidRPr="00990B92" w:rsidRDefault="004B16BF" w:rsidP="00CE0424">
      <w:pPr>
        <w:pStyle w:val="Heading1"/>
      </w:pPr>
      <w:bookmarkStart w:id="15" w:name="OLE_LINK26"/>
      <w:bookmarkStart w:id="16" w:name="OLE_LINK27"/>
      <w:r w:rsidRPr="00990B92">
        <w:t>5</w:t>
      </w:r>
      <w:r w:rsidR="00B1104C" w:rsidRPr="00990B92">
        <w:tab/>
      </w:r>
      <w:r w:rsidR="00F507D1" w:rsidRPr="00990B92">
        <w:t>References</w:t>
      </w:r>
    </w:p>
    <w:p w14:paraId="60FAE2CB" w14:textId="07631B1F" w:rsidR="00AC2D13" w:rsidRPr="00990B92" w:rsidRDefault="002935F2" w:rsidP="00D6324F">
      <w:pPr>
        <w:pStyle w:val="Reference"/>
        <w:rPr>
          <w:rFonts w:asciiTheme="minorHAnsi" w:eastAsia="新細明體" w:hAnsiTheme="minorHAnsi" w:cstheme="minorHAnsi"/>
          <w:sz w:val="22"/>
          <w:szCs w:val="22"/>
          <w:lang w:eastAsia="zh-TW"/>
        </w:rPr>
      </w:pPr>
      <w:bookmarkStart w:id="17" w:name="_Ref108803014"/>
      <w:bookmarkEnd w:id="15"/>
      <w:r w:rsidRPr="002935F2">
        <w:rPr>
          <w:rFonts w:asciiTheme="minorHAnsi" w:eastAsia="新細明體" w:hAnsiTheme="minorHAnsi" w:cstheme="minorHAnsi"/>
          <w:sz w:val="22"/>
          <w:szCs w:val="22"/>
          <w:lang w:eastAsia="zh-TW"/>
        </w:rPr>
        <w:t>R4-2414103</w:t>
      </w: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xml:space="preserve"> </w:t>
      </w:r>
      <w:r w:rsidRPr="002935F2">
        <w:rPr>
          <w:rFonts w:asciiTheme="minorHAnsi" w:eastAsia="新細明體" w:hAnsiTheme="minorHAnsi" w:cstheme="minorHAnsi"/>
          <w:sz w:val="22"/>
          <w:szCs w:val="22"/>
          <w:lang w:eastAsia="zh-TW"/>
        </w:rPr>
        <w:t xml:space="preserve">WF on </w:t>
      </w:r>
      <w:proofErr w:type="spellStart"/>
      <w:r w:rsidRPr="002935F2">
        <w:rPr>
          <w:rFonts w:asciiTheme="minorHAnsi" w:eastAsia="新細明體" w:hAnsiTheme="minorHAnsi" w:cstheme="minorHAnsi"/>
          <w:sz w:val="22"/>
          <w:szCs w:val="22"/>
          <w:lang w:eastAsia="zh-TW"/>
        </w:rPr>
        <w:t>RRM_Spec_Improvement</w:t>
      </w:r>
      <w:proofErr w:type="spellEnd"/>
      <w:r>
        <w:rPr>
          <w:rFonts w:asciiTheme="minorHAnsi" w:eastAsia="新細明體" w:hAnsiTheme="minorHAnsi" w:cstheme="minorHAnsi"/>
          <w:sz w:val="22"/>
          <w:szCs w:val="22"/>
          <w:lang w:eastAsia="zh-TW"/>
        </w:rPr>
        <w:t>, Apple</w:t>
      </w:r>
    </w:p>
    <w:bookmarkEnd w:id="16"/>
    <w:bookmarkEnd w:id="17"/>
    <w:p w14:paraId="558082A6" w14:textId="137F4491" w:rsidR="009704E9" w:rsidRDefault="009704E9" w:rsidP="009704E9">
      <w:pPr>
        <w:pStyle w:val="Heading1"/>
      </w:pPr>
      <w:r>
        <w:lastRenderedPageBreak/>
        <w:t>6</w:t>
      </w:r>
      <w:r>
        <w:tab/>
        <w:t>Appendix</w:t>
      </w:r>
    </w:p>
    <w:p w14:paraId="01618649" w14:textId="5C2D2B7F" w:rsidR="002E42DD" w:rsidRDefault="002E42DD" w:rsidP="002E42DD">
      <w:pPr>
        <w:jc w:val="both"/>
        <w:rPr>
          <w:rFonts w:asciiTheme="minorHAnsi" w:eastAsia="新細明體" w:hAnsiTheme="minorHAnsi" w:cstheme="minorHAnsi"/>
          <w:bCs/>
          <w:sz w:val="22"/>
          <w:szCs w:val="22"/>
          <w:lang w:eastAsia="zh-TW"/>
        </w:rPr>
      </w:pPr>
      <w:bookmarkStart w:id="18" w:name="OLE_LINK21"/>
      <w:r>
        <w:rPr>
          <w:rFonts w:asciiTheme="minorHAnsi" w:eastAsia="新細明體" w:hAnsiTheme="minorHAnsi" w:cstheme="minorHAnsi"/>
          <w:bCs/>
          <w:sz w:val="22"/>
          <w:szCs w:val="22"/>
          <w:lang w:eastAsia="zh-TW"/>
        </w:rPr>
        <w:t>The</w:t>
      </w:r>
      <w:bookmarkStart w:id="19" w:name="OLE_LINK22"/>
      <w:r>
        <w:rPr>
          <w:rFonts w:asciiTheme="minorHAnsi" w:eastAsia="新細明體" w:hAnsiTheme="minorHAnsi" w:cstheme="minorHAnsi"/>
          <w:bCs/>
          <w:sz w:val="22"/>
          <w:szCs w:val="22"/>
          <w:lang w:eastAsia="zh-TW"/>
        </w:rPr>
        <w:t xml:space="preserve"> revised structure</w:t>
      </w:r>
      <w:bookmarkEnd w:id="19"/>
      <w:r>
        <w:rPr>
          <w:rFonts w:asciiTheme="minorHAnsi" w:eastAsia="新細明體" w:hAnsiTheme="minorHAnsi" w:cstheme="minorHAnsi"/>
          <w:bCs/>
          <w:sz w:val="22"/>
          <w:szCs w:val="22"/>
          <w:lang w:eastAsia="zh-TW"/>
        </w:rPr>
        <w:t xml:space="preserve"> is provided in this Appendix. </w:t>
      </w:r>
      <w:bookmarkEnd w:id="18"/>
      <w:r>
        <w:rPr>
          <w:rFonts w:asciiTheme="minorHAnsi" w:eastAsia="新細明體" w:hAnsiTheme="minorHAnsi" w:cstheme="minorHAnsi"/>
          <w:bCs/>
          <w:sz w:val="22"/>
          <w:szCs w:val="22"/>
          <w:lang w:eastAsia="zh-TW"/>
        </w:rPr>
        <w:t xml:space="preserve">We added </w:t>
      </w:r>
      <w:r w:rsidR="00310593">
        <w:rPr>
          <w:rFonts w:asciiTheme="minorHAnsi" w:eastAsia="新細明體" w:hAnsiTheme="minorHAnsi" w:cstheme="minorHAnsi"/>
          <w:bCs/>
          <w:sz w:val="22"/>
          <w:szCs w:val="22"/>
          <w:lang w:eastAsia="zh-TW"/>
        </w:rPr>
        <w:t xml:space="preserve">Microsoft </w:t>
      </w:r>
      <w:r>
        <w:rPr>
          <w:rFonts w:asciiTheme="minorHAnsi" w:eastAsia="新細明體" w:hAnsiTheme="minorHAnsi" w:cstheme="minorHAnsi"/>
          <w:bCs/>
          <w:sz w:val="22"/>
          <w:szCs w:val="22"/>
          <w:lang w:eastAsia="zh-TW"/>
        </w:rPr>
        <w:t xml:space="preserve">WORD’s </w:t>
      </w:r>
      <w:bookmarkStart w:id="20" w:name="OLE_LINK18"/>
      <w:r>
        <w:rPr>
          <w:rFonts w:asciiTheme="minorHAnsi" w:eastAsia="新細明體" w:hAnsiTheme="minorHAnsi" w:cstheme="minorHAnsi"/>
          <w:bCs/>
          <w:sz w:val="22"/>
          <w:szCs w:val="22"/>
          <w:lang w:eastAsia="zh-TW"/>
        </w:rPr>
        <w:t>‘outline level’</w:t>
      </w:r>
      <w:bookmarkEnd w:id="20"/>
      <w:r>
        <w:rPr>
          <w:rFonts w:asciiTheme="minorHAnsi" w:eastAsia="新細明體" w:hAnsiTheme="minorHAnsi" w:cstheme="minorHAnsi"/>
          <w:bCs/>
          <w:sz w:val="22"/>
          <w:szCs w:val="22"/>
          <w:lang w:eastAsia="zh-TW"/>
        </w:rPr>
        <w:t xml:space="preserve"> of each hierarchy levels. So that people can easier collapse or expand a certain paragraph</w:t>
      </w:r>
      <w:r w:rsidR="00334B57">
        <w:rPr>
          <w:rFonts w:asciiTheme="minorHAnsi" w:eastAsia="新細明體" w:hAnsiTheme="minorHAnsi" w:cstheme="minorHAnsi"/>
          <w:bCs/>
          <w:sz w:val="22"/>
          <w:szCs w:val="22"/>
          <w:lang w:eastAsia="zh-TW"/>
        </w:rPr>
        <w:t>. With lower</w:t>
      </w:r>
      <w:r w:rsidR="00D07929">
        <w:rPr>
          <w:rFonts w:asciiTheme="minorHAnsi" w:eastAsia="新細明體" w:hAnsiTheme="minorHAnsi" w:cstheme="minorHAnsi"/>
          <w:bCs/>
          <w:sz w:val="22"/>
          <w:szCs w:val="22"/>
          <w:lang w:eastAsia="zh-TW"/>
        </w:rPr>
        <w:t>-</w:t>
      </w:r>
      <w:r w:rsidR="00334B57">
        <w:rPr>
          <w:rFonts w:asciiTheme="minorHAnsi" w:eastAsia="新細明體" w:hAnsiTheme="minorHAnsi" w:cstheme="minorHAnsi"/>
          <w:bCs/>
          <w:sz w:val="22"/>
          <w:szCs w:val="22"/>
          <w:lang w:eastAsia="zh-TW"/>
        </w:rPr>
        <w:t>level detail hid</w:t>
      </w:r>
      <w:r w:rsidR="00632F8F">
        <w:rPr>
          <w:rFonts w:asciiTheme="minorHAnsi" w:eastAsia="新細明體" w:hAnsiTheme="minorHAnsi" w:cstheme="minorHAnsi"/>
          <w:bCs/>
          <w:sz w:val="22"/>
          <w:szCs w:val="22"/>
          <w:lang w:eastAsia="zh-TW"/>
        </w:rPr>
        <w:t>d</w:t>
      </w:r>
      <w:r w:rsidR="00334B57">
        <w:rPr>
          <w:rFonts w:asciiTheme="minorHAnsi" w:eastAsia="新細明體" w:hAnsiTheme="minorHAnsi" w:cstheme="minorHAnsi"/>
          <w:bCs/>
          <w:sz w:val="22"/>
          <w:szCs w:val="22"/>
          <w:lang w:eastAsia="zh-TW"/>
        </w:rPr>
        <w:t>e</w:t>
      </w:r>
      <w:r w:rsidR="00632F8F">
        <w:rPr>
          <w:rFonts w:asciiTheme="minorHAnsi" w:eastAsia="新細明體" w:hAnsiTheme="minorHAnsi" w:cstheme="minorHAnsi"/>
          <w:bCs/>
          <w:sz w:val="22"/>
          <w:szCs w:val="22"/>
          <w:lang w:eastAsia="zh-TW"/>
        </w:rPr>
        <w:t>n</w:t>
      </w:r>
      <w:r w:rsidR="00334B57">
        <w:rPr>
          <w:rFonts w:asciiTheme="minorHAnsi" w:eastAsia="新細明體" w:hAnsiTheme="minorHAnsi" w:cstheme="minorHAnsi"/>
          <w:bCs/>
          <w:sz w:val="22"/>
          <w:szCs w:val="22"/>
          <w:lang w:eastAsia="zh-TW"/>
        </w:rPr>
        <w:t>, it may</w:t>
      </w:r>
      <w:r w:rsidR="005C726A">
        <w:rPr>
          <w:rFonts w:asciiTheme="minorHAnsi" w:eastAsia="新細明體" w:hAnsiTheme="minorHAnsi" w:cstheme="minorHAnsi"/>
          <w:bCs/>
          <w:sz w:val="22"/>
          <w:szCs w:val="22"/>
          <w:lang w:eastAsia="zh-TW"/>
        </w:rPr>
        <w:t xml:space="preserve"> be</w:t>
      </w:r>
      <w:r w:rsidR="00334B57">
        <w:rPr>
          <w:rFonts w:asciiTheme="minorHAnsi" w:eastAsia="新細明體" w:hAnsiTheme="minorHAnsi" w:cstheme="minorHAnsi"/>
          <w:bCs/>
          <w:sz w:val="22"/>
          <w:szCs w:val="22"/>
          <w:lang w:eastAsia="zh-TW"/>
        </w:rPr>
        <w:t xml:space="preserve"> help</w:t>
      </w:r>
      <w:r w:rsidR="00632F8F">
        <w:rPr>
          <w:rFonts w:asciiTheme="minorHAnsi" w:eastAsia="新細明體" w:hAnsiTheme="minorHAnsi" w:cstheme="minorHAnsi"/>
          <w:bCs/>
          <w:sz w:val="22"/>
          <w:szCs w:val="22"/>
          <w:lang w:eastAsia="zh-TW"/>
        </w:rPr>
        <w:t xml:space="preserve">ful </w:t>
      </w:r>
      <w:r>
        <w:rPr>
          <w:rFonts w:asciiTheme="minorHAnsi" w:eastAsia="新細明體" w:hAnsiTheme="minorHAnsi" w:cstheme="minorHAnsi"/>
          <w:bCs/>
          <w:sz w:val="22"/>
          <w:szCs w:val="22"/>
          <w:lang w:eastAsia="zh-TW"/>
        </w:rPr>
        <w:t xml:space="preserve">to </w:t>
      </w:r>
      <w:r w:rsidR="00D07929">
        <w:rPr>
          <w:rFonts w:asciiTheme="minorHAnsi" w:eastAsia="新細明體" w:hAnsiTheme="minorHAnsi" w:cstheme="minorHAnsi"/>
          <w:bCs/>
          <w:sz w:val="22"/>
          <w:szCs w:val="22"/>
          <w:lang w:eastAsia="zh-TW"/>
        </w:rPr>
        <w:t>get the</w:t>
      </w:r>
      <w:r>
        <w:rPr>
          <w:rFonts w:asciiTheme="minorHAnsi" w:eastAsia="新細明體" w:hAnsiTheme="minorHAnsi" w:cstheme="minorHAnsi"/>
          <w:bCs/>
          <w:sz w:val="22"/>
          <w:szCs w:val="22"/>
          <w:lang w:eastAsia="zh-TW"/>
        </w:rPr>
        <w:t xml:space="preserve"> idea about the requirement structure. For example, </w:t>
      </w:r>
    </w:p>
    <w:p w14:paraId="15695AEA" w14:textId="77777777" w:rsidR="002E42DD" w:rsidRDefault="002E42DD" w:rsidP="002E42DD">
      <w:pPr>
        <w:pStyle w:val="ListParagraph"/>
        <w:numPr>
          <w:ilvl w:val="0"/>
          <w:numId w:val="62"/>
        </w:numPr>
        <w:jc w:val="both"/>
        <w:textAlignment w:val="auto"/>
        <w:rPr>
          <w:rFonts w:asciiTheme="minorHAnsi" w:eastAsia="新細明體" w:hAnsiTheme="minorHAnsi" w:cstheme="minorHAnsi"/>
          <w:bCs/>
          <w:lang w:eastAsia="zh-TW"/>
        </w:rPr>
      </w:pPr>
      <w:bookmarkStart w:id="21" w:name="OLE_LINK20"/>
      <w:r>
        <w:rPr>
          <w:rFonts w:asciiTheme="minorHAnsi" w:eastAsia="新細明體" w:hAnsiTheme="minorHAnsi" w:cstheme="minorHAnsi"/>
          <w:bCs/>
          <w:lang w:eastAsia="zh-TW"/>
        </w:rPr>
        <w:t>The hierarchy expanded down to only the 2nd level would be like</w:t>
      </w:r>
      <w:bookmarkEnd w:id="21"/>
    </w:p>
    <w:tbl>
      <w:tblPr>
        <w:tblStyle w:val="TableGrid"/>
        <w:tblW w:w="0" w:type="auto"/>
        <w:jc w:val="center"/>
        <w:tblLook w:val="04A0" w:firstRow="1" w:lastRow="0" w:firstColumn="1" w:lastColumn="0" w:noHBand="0" w:noVBand="1"/>
      </w:tblPr>
      <w:tblGrid>
        <w:gridCol w:w="8286"/>
      </w:tblGrid>
      <w:tr w:rsidR="002E42DD" w14:paraId="520B7594" w14:textId="77777777" w:rsidTr="002E42DD">
        <w:trPr>
          <w:jc w:val="center"/>
        </w:trPr>
        <w:tc>
          <w:tcPr>
            <w:tcW w:w="8286" w:type="dxa"/>
            <w:tcBorders>
              <w:top w:val="single" w:sz="4" w:space="0" w:color="auto"/>
              <w:left w:val="single" w:sz="4" w:space="0" w:color="auto"/>
              <w:bottom w:val="single" w:sz="4" w:space="0" w:color="auto"/>
              <w:right w:val="single" w:sz="4" w:space="0" w:color="auto"/>
            </w:tcBorders>
            <w:hideMark/>
          </w:tcPr>
          <w:p w14:paraId="05D185EC" w14:textId="75E8E970" w:rsidR="002E42DD" w:rsidRDefault="002E42DD">
            <w:pPr>
              <w:jc w:val="center"/>
              <w:rPr>
                <w:rFonts w:eastAsia="新細明體"/>
                <w:lang w:eastAsia="zh-TW"/>
              </w:rPr>
            </w:pPr>
            <w:r>
              <w:rPr>
                <w:rFonts w:eastAsia="新細明體"/>
                <w:noProof/>
                <w:lang w:eastAsia="zh-TW"/>
              </w:rPr>
              <w:drawing>
                <wp:inline distT="0" distB="0" distL="0" distR="0" wp14:anchorId="52AB2AB4" wp14:editId="24DE0EC2">
                  <wp:extent cx="5113020" cy="1851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13020" cy="1851025"/>
                          </a:xfrm>
                          <a:prstGeom prst="rect">
                            <a:avLst/>
                          </a:prstGeom>
                          <a:noFill/>
                          <a:ln>
                            <a:noFill/>
                          </a:ln>
                        </pic:spPr>
                      </pic:pic>
                    </a:graphicData>
                  </a:graphic>
                </wp:inline>
              </w:drawing>
            </w:r>
          </w:p>
        </w:tc>
      </w:tr>
    </w:tbl>
    <w:p w14:paraId="33ADEFBD" w14:textId="77777777" w:rsidR="00005B71" w:rsidRDefault="00005B71" w:rsidP="00005B71">
      <w:pPr>
        <w:pStyle w:val="ListParagraph"/>
        <w:jc w:val="both"/>
        <w:textAlignment w:val="auto"/>
        <w:rPr>
          <w:rFonts w:asciiTheme="minorHAnsi" w:eastAsia="新細明體" w:hAnsiTheme="minorHAnsi" w:cstheme="minorHAnsi"/>
          <w:bCs/>
          <w:lang w:eastAsia="zh-TW"/>
        </w:rPr>
      </w:pPr>
    </w:p>
    <w:p w14:paraId="1CAA91DC" w14:textId="3AFDBFA5" w:rsidR="002E42DD" w:rsidRDefault="002E42DD" w:rsidP="002E42DD">
      <w:pPr>
        <w:pStyle w:val="ListParagraph"/>
        <w:numPr>
          <w:ilvl w:val="0"/>
          <w:numId w:val="62"/>
        </w:numPr>
        <w:jc w:val="both"/>
        <w:textAlignment w:val="auto"/>
        <w:rPr>
          <w:rFonts w:asciiTheme="minorHAnsi" w:eastAsia="新細明體" w:hAnsiTheme="minorHAnsi" w:cstheme="minorHAnsi"/>
          <w:bCs/>
          <w:lang w:eastAsia="zh-TW"/>
        </w:rPr>
      </w:pPr>
      <w:r>
        <w:rPr>
          <w:rFonts w:asciiTheme="minorHAnsi" w:eastAsia="新細明體" w:hAnsiTheme="minorHAnsi" w:cstheme="minorHAnsi"/>
          <w:bCs/>
          <w:lang w:eastAsia="zh-TW"/>
        </w:rPr>
        <w:t>The hierarchy expanded down to only the 3rd level would be like</w:t>
      </w:r>
    </w:p>
    <w:tbl>
      <w:tblPr>
        <w:tblStyle w:val="TableGrid"/>
        <w:tblW w:w="0" w:type="auto"/>
        <w:jc w:val="center"/>
        <w:tblLook w:val="04A0" w:firstRow="1" w:lastRow="0" w:firstColumn="1" w:lastColumn="0" w:noHBand="0" w:noVBand="1"/>
      </w:tblPr>
      <w:tblGrid>
        <w:gridCol w:w="8359"/>
      </w:tblGrid>
      <w:tr w:rsidR="002E42DD" w14:paraId="6432C301" w14:textId="77777777" w:rsidTr="002E42DD">
        <w:trPr>
          <w:jc w:val="center"/>
        </w:trPr>
        <w:tc>
          <w:tcPr>
            <w:tcW w:w="8359" w:type="dxa"/>
            <w:tcBorders>
              <w:top w:val="single" w:sz="4" w:space="0" w:color="auto"/>
              <w:left w:val="single" w:sz="4" w:space="0" w:color="auto"/>
              <w:bottom w:val="single" w:sz="4" w:space="0" w:color="auto"/>
              <w:right w:val="single" w:sz="4" w:space="0" w:color="auto"/>
            </w:tcBorders>
            <w:hideMark/>
          </w:tcPr>
          <w:p w14:paraId="56AA740C" w14:textId="09048C68" w:rsidR="002E42DD" w:rsidRDefault="002E42DD">
            <w:pPr>
              <w:rPr>
                <w:rFonts w:eastAsia="新細明體"/>
                <w:lang w:eastAsia="zh-TW"/>
              </w:rPr>
            </w:pPr>
            <w:r>
              <w:rPr>
                <w:rFonts w:eastAsia="新細明體"/>
                <w:noProof/>
                <w:lang w:eastAsia="zh-TW"/>
              </w:rPr>
              <w:drawing>
                <wp:inline distT="0" distB="0" distL="0" distR="0" wp14:anchorId="0B9229FD" wp14:editId="2A012566">
                  <wp:extent cx="5164455" cy="35261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64455" cy="3526155"/>
                          </a:xfrm>
                          <a:prstGeom prst="rect">
                            <a:avLst/>
                          </a:prstGeom>
                          <a:noFill/>
                          <a:ln>
                            <a:noFill/>
                          </a:ln>
                        </pic:spPr>
                      </pic:pic>
                    </a:graphicData>
                  </a:graphic>
                </wp:inline>
              </w:drawing>
            </w:r>
          </w:p>
        </w:tc>
      </w:tr>
    </w:tbl>
    <w:p w14:paraId="0A6FE49E" w14:textId="054021F9" w:rsidR="002E42DD" w:rsidRDefault="00A73D92" w:rsidP="002E42DD">
      <w:pPr>
        <w:rPr>
          <w:rFonts w:eastAsia="新細明體"/>
          <w:lang w:eastAsia="zh-TW"/>
        </w:rPr>
      </w:pPr>
      <w:r>
        <w:rPr>
          <w:rFonts w:asciiTheme="minorHAnsi" w:eastAsia="新細明體" w:hAnsiTheme="minorHAnsi" w:cstheme="minorHAnsi"/>
          <w:bCs/>
          <w:sz w:val="22"/>
          <w:szCs w:val="22"/>
          <w:lang w:eastAsia="zh-TW"/>
        </w:rPr>
        <w:t xml:space="preserve">Note that this WORD’s ‘outline level’ may not be re-used in </w:t>
      </w:r>
      <w:r w:rsidR="00232464">
        <w:rPr>
          <w:rFonts w:asciiTheme="minorHAnsi" w:eastAsia="新細明體" w:hAnsiTheme="minorHAnsi" w:cstheme="minorHAnsi"/>
          <w:bCs/>
          <w:sz w:val="22"/>
          <w:szCs w:val="22"/>
          <w:lang w:eastAsia="zh-TW"/>
        </w:rPr>
        <w:t xml:space="preserve">final </w:t>
      </w:r>
      <w:r>
        <w:rPr>
          <w:rFonts w:asciiTheme="minorHAnsi" w:eastAsia="新細明體" w:hAnsiTheme="minorHAnsi" w:cstheme="minorHAnsi"/>
          <w:bCs/>
          <w:sz w:val="22"/>
          <w:szCs w:val="22"/>
          <w:lang w:eastAsia="zh-TW"/>
        </w:rPr>
        <w:t>spec.</w:t>
      </w:r>
    </w:p>
    <w:p w14:paraId="1EDE02AA" w14:textId="77777777" w:rsidR="002E42DD" w:rsidRDefault="002E42DD" w:rsidP="002E42DD">
      <w:pPr>
        <w:rPr>
          <w:rFonts w:eastAsiaTheme="minorEastAsia"/>
        </w:rPr>
      </w:pPr>
    </w:p>
    <w:p w14:paraId="30D3A536" w14:textId="2CB6C3F2" w:rsidR="002E42DD" w:rsidRPr="002E42DD" w:rsidRDefault="006B575B" w:rsidP="006B575B">
      <w:pPr>
        <w:jc w:val="center"/>
        <w:rPr>
          <w:rFonts w:eastAsiaTheme="minorEastAsia"/>
        </w:rPr>
      </w:pPr>
      <w:r w:rsidRPr="006B575B">
        <w:rPr>
          <w:rFonts w:eastAsia="新細明體" w:hint="eastAsia"/>
          <w:color w:val="FF0000"/>
          <w:lang w:eastAsia="zh-TW"/>
        </w:rPr>
        <w:t>&lt;</w:t>
      </w:r>
      <w:r w:rsidRPr="006B575B">
        <w:rPr>
          <w:rFonts w:eastAsia="新細明體"/>
          <w:color w:val="FF0000"/>
          <w:lang w:eastAsia="zh-TW"/>
        </w:rPr>
        <w:t>start for the revised structure&gt;</w:t>
      </w:r>
    </w:p>
    <w:p w14:paraId="19285F36" w14:textId="77777777" w:rsidR="009704E9" w:rsidRDefault="009704E9" w:rsidP="009704E9">
      <w:pPr>
        <w:pStyle w:val="Heading3"/>
        <w:rPr>
          <w:lang w:val="en-US" w:eastAsia="en-GB"/>
        </w:rPr>
      </w:pPr>
      <w:bookmarkStart w:id="22"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22"/>
      <w:proofErr w:type="spellEnd"/>
    </w:p>
    <w:p w14:paraId="3CD96014" w14:textId="77777777" w:rsidR="009704E9" w:rsidRDefault="009704E9" w:rsidP="009704E9">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7A47A159" w14:textId="77777777" w:rsidR="009704E9" w:rsidRDefault="009704E9" w:rsidP="009704E9">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2905DB7A" w14:textId="77777777" w:rsidR="009704E9" w:rsidRDefault="009704E9" w:rsidP="009704E9">
      <w:pPr>
        <w:rPr>
          <w:lang w:eastAsia="en-GB"/>
        </w:rPr>
      </w:pPr>
      <w:r>
        <w:lastRenderedPageBreak/>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60C1B2CE" w14:textId="77777777" w:rsidR="009704E9" w:rsidRDefault="009704E9" w:rsidP="009704E9">
      <w:pPr>
        <w:pStyle w:val="B1"/>
        <w:outlineLvl w:val="0"/>
        <w:rPr>
          <w:u w:val="single"/>
        </w:rPr>
      </w:pPr>
      <w:r>
        <w:t>1&gt;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1F580BA" w14:textId="77777777" w:rsidR="009704E9" w:rsidRDefault="009704E9" w:rsidP="009704E9">
      <w:pPr>
        <w:pStyle w:val="B1"/>
        <w:outlineLvl w:val="0"/>
      </w:pPr>
      <w:r>
        <w:t>1&gt;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425804A9" w14:textId="77777777" w:rsidR="009704E9" w:rsidRDefault="009704E9" w:rsidP="009704E9">
      <w:pPr>
        <w:pStyle w:val="B2"/>
        <w:outlineLvl w:val="1"/>
        <w:rPr>
          <w:lang w:eastAsia="en-GB"/>
        </w:rPr>
      </w:pPr>
      <w:r>
        <w:t>2&gt;</w:t>
      </w:r>
      <w:r>
        <w:tab/>
        <w:t xml:space="preserve">if the </w:t>
      </w:r>
      <w:proofErr w:type="spellStart"/>
      <w:r>
        <w:t>SCell</w:t>
      </w:r>
      <w:proofErr w:type="spellEnd"/>
      <w:r>
        <w:t xml:space="preserve"> is known and belongs to FR1, </w:t>
      </w:r>
    </w:p>
    <w:p w14:paraId="45B79DDD" w14:textId="77777777" w:rsidR="009704E9" w:rsidRDefault="009704E9" w:rsidP="009704E9">
      <w:pPr>
        <w:pStyle w:val="B3"/>
        <w:outlineLvl w:val="2"/>
      </w:pPr>
      <w:r>
        <w:t>3&gt;</w:t>
      </w:r>
      <w:r>
        <w:tab/>
        <w:t xml:space="preserve">if the measurement period of the </w:t>
      </w:r>
      <w:proofErr w:type="spellStart"/>
      <w:r>
        <w:t>SCell</w:t>
      </w:r>
      <w:proofErr w:type="spellEnd"/>
      <w:r>
        <w:t xml:space="preserve"> being activated is equal to or smaller than 2400ms.</w:t>
      </w:r>
    </w:p>
    <w:p w14:paraId="3030094B" w14:textId="77777777" w:rsidR="009704E9" w:rsidRPr="001C3C92" w:rsidRDefault="009704E9" w:rsidP="009704E9">
      <w:pPr>
        <w:pStyle w:val="B4"/>
        <w:rPr>
          <w:rFonts w:eastAsia="新細明體"/>
          <w:lang w:eastAsia="zh-TW"/>
        </w:rPr>
      </w:pPr>
      <w:r>
        <w:rPr>
          <w:rFonts w:eastAsia="新細明體" w:hint="eastAsia"/>
          <w:lang w:eastAsia="zh-TW"/>
        </w:rPr>
        <w:t>4</w:t>
      </w:r>
      <w:r>
        <w:rPr>
          <w:rFonts w:eastAsia="新細明體"/>
          <w:lang w:eastAsia="zh-TW"/>
        </w:rPr>
        <w:t xml:space="preserve">&gt; </w:t>
      </w:r>
      <w:bookmarkStart w:id="23" w:name="OLE_LINK5"/>
      <w:proofErr w:type="spellStart"/>
      <w:r>
        <w:t>T</w:t>
      </w:r>
      <w:r>
        <w:rPr>
          <w:vertAlign w:val="subscript"/>
        </w:rPr>
        <w:t>activation_time</w:t>
      </w:r>
      <w:proofErr w:type="spellEnd"/>
      <w:r>
        <w:t xml:space="preserve"> = </w:t>
      </w:r>
      <w:bookmarkEnd w:id="23"/>
      <w:proofErr w:type="spellStart"/>
      <w:r>
        <w:t>T</w:t>
      </w:r>
      <w:r>
        <w:rPr>
          <w:vertAlign w:val="subscript"/>
        </w:rPr>
        <w:t>FirstSSB</w:t>
      </w:r>
      <w:proofErr w:type="spellEnd"/>
      <w:r>
        <w:t>+ 5ms,</w:t>
      </w:r>
    </w:p>
    <w:p w14:paraId="3DE14C33" w14:textId="412B5959" w:rsidR="009704E9" w:rsidRDefault="009704E9" w:rsidP="009704E9">
      <w:pPr>
        <w:pStyle w:val="B3"/>
        <w:outlineLvl w:val="2"/>
      </w:pPr>
      <w:r>
        <w:t>3&gt;</w:t>
      </w:r>
      <w:r>
        <w:tab/>
      </w:r>
      <w:r w:rsidR="002E42DD">
        <w:t xml:space="preserve">else </w:t>
      </w:r>
      <w:r>
        <w:t xml:space="preserve">if the measurement period of the </w:t>
      </w:r>
      <w:proofErr w:type="spellStart"/>
      <w:r>
        <w:t>SCell</w:t>
      </w:r>
      <w:proofErr w:type="spellEnd"/>
      <w:r>
        <w:t xml:space="preserve"> being activated is larger than 2400ms.</w:t>
      </w:r>
    </w:p>
    <w:p w14:paraId="07352516" w14:textId="77777777" w:rsidR="009704E9" w:rsidRPr="001C3C92" w:rsidRDefault="009704E9" w:rsidP="009704E9">
      <w:pPr>
        <w:pStyle w:val="B4"/>
        <w:rPr>
          <w:rFonts w:eastAsia="新細明體"/>
          <w:lang w:eastAsia="zh-TW"/>
        </w:rPr>
      </w:pPr>
      <w:r>
        <w:rPr>
          <w:rFonts w:eastAsia="新細明體" w:hint="eastAsia"/>
          <w:lang w:eastAsia="zh-TW"/>
        </w:rPr>
        <w:t>4</w:t>
      </w:r>
      <w:r>
        <w:rPr>
          <w:rFonts w:eastAsia="新細明體"/>
          <w:lang w:eastAsia="zh-TW"/>
        </w:rPr>
        <w:t xml:space="preserve">&gt; </w:t>
      </w:r>
      <w:proofErr w:type="spellStart"/>
      <w:r>
        <w:t>T</w:t>
      </w:r>
      <w:r>
        <w:rPr>
          <w:vertAlign w:val="subscript"/>
        </w:rPr>
        <w:t>activation_time</w:t>
      </w:r>
      <w:proofErr w:type="spellEnd"/>
      <w:r>
        <w:t xml:space="preserve"> =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1CDC6754" w14:textId="77777777" w:rsidR="009704E9" w:rsidRDefault="009704E9" w:rsidP="009704E9">
      <w:pPr>
        <w:pStyle w:val="B2"/>
        <w:outlineLvl w:val="1"/>
        <w:rPr>
          <w:noProof/>
          <w:lang w:eastAsia="zh-CN"/>
        </w:rPr>
      </w:pPr>
      <w:r>
        <w:t xml:space="preserve">2&gt; </w:t>
      </w:r>
      <w:bookmarkStart w:id="24" w:name="OLE_LINK11"/>
      <w:r>
        <w:t xml:space="preserve">else if the </w:t>
      </w:r>
      <w:proofErr w:type="spellStart"/>
      <w:r>
        <w:t>SCell</w:t>
      </w:r>
      <w:proofErr w:type="spellEnd"/>
      <w:r>
        <w:t xml:space="preserve"> is unknown and belongs to FR1</w:t>
      </w:r>
      <w:bookmarkEnd w:id="24"/>
      <w:r>
        <w:t>,</w:t>
      </w:r>
      <w:r>
        <w:rPr>
          <w:rFonts w:eastAsia="Calibri"/>
        </w:rPr>
        <w:t xml:space="preserve"> </w:t>
      </w:r>
    </w:p>
    <w:p w14:paraId="4E74CD0B" w14:textId="77777777" w:rsidR="009704E9" w:rsidRDefault="009704E9" w:rsidP="009704E9">
      <w:pPr>
        <w:pStyle w:val="B3"/>
        <w:outlineLvl w:val="2"/>
      </w:pPr>
      <w:r>
        <w:t>3&gt;</w:t>
      </w:r>
      <w:r>
        <w:tab/>
      </w:r>
      <w:bookmarkStart w:id="25" w:name="OLE_LINK9"/>
      <w:r>
        <w:t>if the following conditions are fulfilled</w:t>
      </w:r>
      <w:bookmarkEnd w:id="25"/>
    </w:p>
    <w:p w14:paraId="71EAFC6E" w14:textId="77777777" w:rsidR="009704E9" w:rsidRDefault="009704E9" w:rsidP="009704E9">
      <w:pPr>
        <w:pStyle w:val="B3"/>
      </w:pPr>
      <w:r>
        <w:tab/>
        <w:t xml:space="preserve">the </w:t>
      </w:r>
      <w:proofErr w:type="spellStart"/>
      <w:r>
        <w:t>SCell</w:t>
      </w:r>
      <w:proofErr w:type="spellEnd"/>
      <w:r>
        <w:t xml:space="preserve"> is contiguous to an active serving cell in the same band, and</w:t>
      </w:r>
    </w:p>
    <w:p w14:paraId="5EE2F534" w14:textId="77777777" w:rsidR="009704E9" w:rsidRDefault="009704E9" w:rsidP="009704E9">
      <w:pPr>
        <w:pStyle w:val="B3"/>
      </w:pPr>
      <w:r>
        <w:tab/>
        <w:t xml:space="preserve">a single SSB is used in the unknown </w:t>
      </w:r>
      <w:proofErr w:type="spellStart"/>
      <w:r>
        <w:t>SCell</w:t>
      </w:r>
      <w:proofErr w:type="spellEnd"/>
      <w:r>
        <w:t xml:space="preserve">; or multiple SSBs are used in the </w:t>
      </w:r>
      <w:proofErr w:type="spellStart"/>
      <w:r>
        <w:t>SCell</w:t>
      </w:r>
      <w:proofErr w:type="spellEnd"/>
      <w:r>
        <w:t xml:space="preserve"> and TCI state indication for PDCCH is provided by the same MAC PDU used for </w:t>
      </w:r>
      <w:proofErr w:type="spellStart"/>
      <w:r>
        <w:t>SCell</w:t>
      </w:r>
      <w:proofErr w:type="spellEnd"/>
      <w:r>
        <w:t xml:space="preserve"> activation; and</w:t>
      </w:r>
    </w:p>
    <w:p w14:paraId="43E5C5CD" w14:textId="77777777" w:rsidR="009704E9" w:rsidRDefault="009704E9" w:rsidP="009704E9">
      <w:pPr>
        <w:pStyle w:val="B3"/>
      </w:pPr>
      <w:r>
        <w:tab/>
        <w:t xml:space="preserve">its </w:t>
      </w:r>
      <w:proofErr w:type="spellStart"/>
      <w:r>
        <w:t>ssb-PositionInBurst</w:t>
      </w:r>
      <w:proofErr w:type="spellEnd"/>
      <w:r>
        <w:t xml:space="preserve"> is same as the one of contiguous FR1 active serving cell, and</w:t>
      </w:r>
    </w:p>
    <w:p w14:paraId="60E21141" w14:textId="77777777" w:rsidR="009704E9" w:rsidRDefault="009704E9" w:rsidP="009704E9">
      <w:pPr>
        <w:pStyle w:val="B3"/>
      </w:pPr>
      <w:r>
        <w:tab/>
        <w:t>its SMTC offset is same as the one of contiguous FR1 active serving cell</w:t>
      </w:r>
    </w:p>
    <w:p w14:paraId="5BBCC4E7" w14:textId="77777777" w:rsidR="009704E9" w:rsidRDefault="009704E9" w:rsidP="009704E9">
      <w:pPr>
        <w:pStyle w:val="B3"/>
      </w:pPr>
      <w:r>
        <w:tab/>
        <w:t>its RTD with contiguous FR1 active serving cell is larger than 260ns, or its reception power difference with contiguous FR1 active serving cell is larger than 6dB;</w:t>
      </w:r>
    </w:p>
    <w:p w14:paraId="73DAA709" w14:textId="77777777" w:rsidR="009704E9" w:rsidRPr="001C3C92" w:rsidRDefault="009704E9" w:rsidP="009704E9">
      <w:pPr>
        <w:pStyle w:val="B4"/>
        <w:outlineLvl w:val="3"/>
        <w:rPr>
          <w:rFonts w:eastAsia="新細明體"/>
          <w:noProof/>
          <w:lang w:eastAsia="zh-TW"/>
        </w:rPr>
      </w:pPr>
      <w:r>
        <w:rPr>
          <w:rFonts w:eastAsia="新細明體" w:hint="eastAsia"/>
          <w:noProof/>
          <w:lang w:eastAsia="zh-TW"/>
        </w:rPr>
        <w:t>4</w:t>
      </w:r>
      <w:r>
        <w:rPr>
          <w:rFonts w:eastAsia="新細明體"/>
          <w:noProof/>
          <w:lang w:eastAsia="zh-TW"/>
        </w:rPr>
        <w:t>&gt;</w:t>
      </w:r>
      <w:r>
        <w:rPr>
          <w:rFonts w:eastAsia="新細明體"/>
          <w:noProof/>
          <w:lang w:eastAsia="zh-TW"/>
        </w:rPr>
        <w:tab/>
      </w:r>
      <w:r>
        <w:t>no activation requirement will be applied for this unknown </w:t>
      </w:r>
      <w:proofErr w:type="spellStart"/>
      <w:r>
        <w:t>SCell</w:t>
      </w:r>
      <w:proofErr w:type="spellEnd"/>
    </w:p>
    <w:p w14:paraId="2646EB4C" w14:textId="4586239A" w:rsidR="009704E9" w:rsidRPr="00DF6EC2" w:rsidRDefault="009704E9" w:rsidP="00B93E7C">
      <w:pPr>
        <w:pStyle w:val="B3"/>
        <w:outlineLvl w:val="2"/>
        <w:rPr>
          <w:lang w:val="en-US" w:eastAsia="zh-CN"/>
        </w:rPr>
      </w:pPr>
      <w:r>
        <w:rPr>
          <w:rFonts w:eastAsia="新細明體" w:hint="eastAsia"/>
          <w:noProof/>
          <w:lang w:eastAsia="zh-TW"/>
        </w:rPr>
        <w:t>3</w:t>
      </w:r>
      <w:r>
        <w:rPr>
          <w:rFonts w:eastAsia="新細明體"/>
          <w:noProof/>
          <w:lang w:eastAsia="zh-TW"/>
        </w:rPr>
        <w:t>&gt;</w:t>
      </w:r>
      <w:r>
        <w:rPr>
          <w:rFonts w:eastAsia="新細明體"/>
          <w:noProof/>
          <w:lang w:eastAsia="zh-TW"/>
        </w:rPr>
        <w:tab/>
      </w:r>
      <w:r w:rsidR="00B93E7C">
        <w:rPr>
          <w:rFonts w:eastAsia="新細明體"/>
          <w:noProof/>
          <w:lang w:eastAsia="zh-TW"/>
        </w:rPr>
        <w:t xml:space="preserve">else if </w:t>
      </w:r>
      <w:r w:rsidRPr="00DF6EC2">
        <w:rPr>
          <w:lang w:val="en-US" w:eastAsia="zh-CN"/>
        </w:rPr>
        <w:t>UE support</w:t>
      </w:r>
      <w:r w:rsidR="00B93E7C">
        <w:rPr>
          <w:lang w:val="en-US" w:eastAsia="zh-CN"/>
        </w:rPr>
        <w:t>s</w:t>
      </w:r>
      <w:r w:rsidRPr="00DF6EC2">
        <w:rPr>
          <w:lang w:val="en-US" w:eastAsia="zh-CN"/>
        </w:rPr>
        <w:t xml:space="preserve"> </w:t>
      </w:r>
      <w:r w:rsidRPr="00DF6EC2">
        <w:rPr>
          <w:i/>
          <w:iCs/>
          <w:lang w:val="en-US" w:eastAsia="zh-CN"/>
        </w:rPr>
        <w:t xml:space="preserve">scellWithoutSSB-InterBandCA-r18 </w:t>
      </w:r>
      <w:r w:rsidRPr="00DF6EC2">
        <w:rPr>
          <w:lang w:val="en-US" w:eastAsia="zh-CN"/>
        </w:rPr>
        <w:t xml:space="preserve">and </w:t>
      </w:r>
      <w:r w:rsidRPr="00DF6EC2">
        <w:t>if the following conditions are fulfilled</w:t>
      </w:r>
      <w:r w:rsidRPr="00DF6EC2">
        <w:rPr>
          <w:lang w:val="en-US" w:eastAsia="zh-CN"/>
        </w:rPr>
        <w:t xml:space="preserve"> </w:t>
      </w:r>
    </w:p>
    <w:p w14:paraId="09BD9329" w14:textId="77777777" w:rsidR="009704E9" w:rsidRPr="00DF6EC2" w:rsidRDefault="009704E9" w:rsidP="009704E9">
      <w:pPr>
        <w:pStyle w:val="B3"/>
        <w:ind w:hanging="1"/>
        <w:rPr>
          <w:lang w:val="en-US" w:eastAsia="zh-CN"/>
        </w:rPr>
      </w:pPr>
      <w:r w:rsidRPr="00DF6EC2">
        <w:rPr>
          <w:lang w:val="en-US" w:eastAsia="zh-CN"/>
        </w:rPr>
        <w:t xml:space="preserve">the </w:t>
      </w:r>
      <w:proofErr w:type="spellStart"/>
      <w:r w:rsidRPr="00DF6EC2">
        <w:rPr>
          <w:lang w:val="en-US" w:eastAsia="zh-CN"/>
        </w:rPr>
        <w:t>SCell</w:t>
      </w:r>
      <w:proofErr w:type="spellEnd"/>
      <w:r w:rsidRPr="00DF6EC2">
        <w:rPr>
          <w:lang w:val="en-US" w:eastAsia="zh-CN"/>
        </w:rPr>
        <w:t xml:space="preserve"> being activated belongs to FR1, and </w:t>
      </w:r>
    </w:p>
    <w:p w14:paraId="48C3497C" w14:textId="77777777" w:rsidR="009704E9" w:rsidRPr="00DF6EC2" w:rsidRDefault="009704E9" w:rsidP="009704E9">
      <w:pPr>
        <w:pStyle w:val="B3"/>
        <w:ind w:hanging="1"/>
        <w:rPr>
          <w:lang w:val="en-US" w:eastAsia="zh-CN"/>
        </w:rPr>
      </w:pPr>
      <w:r w:rsidRPr="00DF6EC2">
        <w:rPr>
          <w:lang w:val="en-US" w:eastAsia="zh-CN"/>
        </w:rPr>
        <w:t xml:space="preserve">the UE is not provided with </w:t>
      </w:r>
      <w:r w:rsidRPr="00DF6EC2">
        <w:t>SSB configuration (</w:t>
      </w:r>
      <w:proofErr w:type="spellStart"/>
      <w:r w:rsidRPr="00DF6EC2">
        <w:rPr>
          <w:i/>
        </w:rPr>
        <w:t>absoluteFrequencySSB</w:t>
      </w:r>
      <w:proofErr w:type="spellEnd"/>
      <w:r w:rsidRPr="00DF6EC2">
        <w:t xml:space="preserve">) in the target </w:t>
      </w:r>
      <w:proofErr w:type="spellStart"/>
      <w:r w:rsidRPr="00DF6EC2">
        <w:t>SCell</w:t>
      </w:r>
      <w:proofErr w:type="spellEnd"/>
      <w:r w:rsidRPr="00DF6EC2">
        <w:t xml:space="preserve"> (</w:t>
      </w:r>
      <w:proofErr w:type="spellStart"/>
      <w:r w:rsidRPr="00DF6EC2">
        <w:rPr>
          <w:szCs w:val="24"/>
          <w:lang w:eastAsia="zh-CN"/>
        </w:rPr>
        <w:t>FrequencyInfoDL</w:t>
      </w:r>
      <w:proofErr w:type="spellEnd"/>
      <w:r w:rsidRPr="00DF6EC2">
        <w:t>)</w:t>
      </w:r>
      <w:r w:rsidRPr="00DF6EC2">
        <w:rPr>
          <w:lang w:val="en-US" w:eastAsia="zh-CN"/>
        </w:rPr>
        <w:t xml:space="preserve"> nor SMTC configuration for the target </w:t>
      </w:r>
      <w:proofErr w:type="spellStart"/>
      <w:r w:rsidRPr="00DF6EC2">
        <w:rPr>
          <w:lang w:val="en-US" w:eastAsia="zh-CN"/>
        </w:rPr>
        <w:t>SCell</w:t>
      </w:r>
      <w:proofErr w:type="spellEnd"/>
      <w:r w:rsidRPr="00DF6EC2">
        <w:rPr>
          <w:lang w:val="en-US" w:eastAsia="zh-CN"/>
        </w:rPr>
        <w:t xml:space="preserve">, and </w:t>
      </w:r>
    </w:p>
    <w:p w14:paraId="06E6FFBA" w14:textId="77777777" w:rsidR="009704E9" w:rsidRPr="00DF6EC2" w:rsidRDefault="009704E9" w:rsidP="009704E9">
      <w:pPr>
        <w:pStyle w:val="B3"/>
        <w:ind w:hanging="1"/>
        <w:rPr>
          <w:lang w:val="en-US" w:eastAsia="zh-CN"/>
        </w:rPr>
      </w:pPr>
      <w:r w:rsidRPr="00DF6EC2">
        <w:rPr>
          <w:lang w:val="en-US" w:eastAsia="zh-CN"/>
        </w:rPr>
        <w:t>there is one collocated active reference serving cell on different FR1 band, and,</w:t>
      </w:r>
    </w:p>
    <w:p w14:paraId="66ED48B3" w14:textId="77777777" w:rsidR="009704E9" w:rsidRPr="00DF6EC2" w:rsidRDefault="009704E9" w:rsidP="009704E9">
      <w:pPr>
        <w:pStyle w:val="B3"/>
        <w:ind w:hanging="1"/>
        <w:rPr>
          <w:lang w:eastAsia="en-GB"/>
        </w:rPr>
      </w:pPr>
      <w:r w:rsidRPr="00DF6EC2">
        <w:t xml:space="preserve">the RTD between the target </w:t>
      </w:r>
      <w:proofErr w:type="spellStart"/>
      <w:r w:rsidRPr="00DF6EC2">
        <w:t>SCell</w:t>
      </w:r>
      <w:proofErr w:type="spellEnd"/>
      <w:r w:rsidRPr="00DF6EC2">
        <w:t xml:space="preserve"> and the collocated reference serving cell is within CP where CP is corresponding to the SCS of SSB-less </w:t>
      </w:r>
      <w:proofErr w:type="spellStart"/>
      <w:r w:rsidRPr="00DF6EC2">
        <w:t>SCell</w:t>
      </w:r>
      <w:proofErr w:type="spellEnd"/>
      <w:r w:rsidRPr="00DF6EC2">
        <w:t xml:space="preserve">, and </w:t>
      </w:r>
    </w:p>
    <w:p w14:paraId="380AFBD4" w14:textId="77777777" w:rsidR="009704E9" w:rsidRPr="00DF6EC2" w:rsidRDefault="009704E9" w:rsidP="009704E9">
      <w:pPr>
        <w:pStyle w:val="B3"/>
        <w:ind w:hanging="1"/>
      </w:pPr>
      <w:r w:rsidRPr="00DF6EC2">
        <w:t xml:space="preserve">the [EPRE] difference at the UE is </w:t>
      </w:r>
      <w:r w:rsidRPr="00DF6EC2">
        <w:rPr>
          <w:lang w:val="en-US" w:eastAsia="zh-CN"/>
        </w:rPr>
        <w:t>smaller than or equal to</w:t>
      </w:r>
      <w:r w:rsidRPr="00DF6EC2">
        <w:t xml:space="preserve"> [12] dB, where, [EPRE] difference is the power difference between TRS/A-TRS symbol on the SSB-less </w:t>
      </w:r>
      <w:proofErr w:type="spellStart"/>
      <w:r w:rsidRPr="00DF6EC2">
        <w:t>SCell</w:t>
      </w:r>
      <w:proofErr w:type="spellEnd"/>
      <w:r w:rsidRPr="00DF6EC2">
        <w:t xml:space="preserve"> and SSB symbol on the reference serving cell [after the compensation for AGC], and</w:t>
      </w:r>
    </w:p>
    <w:p w14:paraId="186BD713" w14:textId="77777777" w:rsidR="009704E9" w:rsidRPr="00DF6EC2" w:rsidRDefault="009704E9" w:rsidP="009704E9">
      <w:pPr>
        <w:pStyle w:val="B3"/>
        <w:ind w:hanging="1"/>
      </w:pPr>
      <w:r w:rsidRPr="00DF6EC2">
        <w:t xml:space="preserve">the RS(s) of the SSB-less </w:t>
      </w:r>
      <w:proofErr w:type="spellStart"/>
      <w:r w:rsidRPr="00DF6EC2">
        <w:t>SCell</w:t>
      </w:r>
      <w:proofErr w:type="spellEnd"/>
      <w:r w:rsidRPr="00DF6EC2">
        <w:t xml:space="preserve"> being activated is (are) QCL-</w:t>
      </w:r>
      <w:proofErr w:type="spellStart"/>
      <w:r w:rsidRPr="00DF6EC2">
        <w:t>TypeA</w:t>
      </w:r>
      <w:proofErr w:type="spellEnd"/>
      <w:r w:rsidRPr="00DF6EC2">
        <w:t xml:space="preserve"> with TRS(s) of the SSB-less </w:t>
      </w:r>
      <w:proofErr w:type="spellStart"/>
      <w:r w:rsidRPr="00DF6EC2">
        <w:t>SCell</w:t>
      </w:r>
      <w:proofErr w:type="spellEnd"/>
      <w:r w:rsidRPr="00DF6EC2">
        <w:t xml:space="preserve"> being activated, and the TRS(s) of the SSB-less </w:t>
      </w:r>
      <w:proofErr w:type="spellStart"/>
      <w:r w:rsidRPr="00DF6EC2">
        <w:t>SCell</w:t>
      </w:r>
      <w:proofErr w:type="spellEnd"/>
      <w:r w:rsidRPr="00DF6EC2">
        <w:t xml:space="preserve"> being activated is (are) further QCL-</w:t>
      </w:r>
      <w:proofErr w:type="spellStart"/>
      <w:r w:rsidRPr="00DF6EC2">
        <w:t>TypeC</w:t>
      </w:r>
      <w:proofErr w:type="spellEnd"/>
      <w:r w:rsidRPr="00DF6EC2">
        <w:t xml:space="preserve"> with SSB(s) of an inter-band active serving cell, and the inter-band active serving cell shall be same as the reference serving cell.</w:t>
      </w:r>
    </w:p>
    <w:p w14:paraId="7C26AC52" w14:textId="77777777" w:rsidR="009704E9" w:rsidRPr="00DF6EC2" w:rsidRDefault="009704E9" w:rsidP="009704E9">
      <w:pPr>
        <w:pStyle w:val="B3"/>
        <w:ind w:hanging="1"/>
        <w:rPr>
          <w:lang w:val="en-US" w:eastAsia="zh-CN"/>
        </w:rPr>
      </w:pPr>
      <w:r w:rsidRPr="00DF6EC2">
        <w:rPr>
          <w:lang w:val="en-US" w:eastAsia="zh-CN"/>
        </w:rPr>
        <w:t xml:space="preserve">Note: The reference serving cell can be indicated by higher layer parameter </w:t>
      </w:r>
      <w:r w:rsidRPr="00DF6EC2">
        <w:rPr>
          <w:i/>
          <w:iCs/>
          <w:lang w:val="en-US" w:eastAsia="zh-CN"/>
        </w:rPr>
        <w:t>referenceCell-r18</w:t>
      </w:r>
      <w:r w:rsidRPr="00DF6EC2">
        <w:rPr>
          <w:lang w:val="en-US" w:eastAsia="zh-CN"/>
        </w:rPr>
        <w:t xml:space="preserve">. If UE is not indicated with </w:t>
      </w:r>
      <w:r w:rsidRPr="00DF6EC2">
        <w:rPr>
          <w:i/>
          <w:iCs/>
          <w:lang w:val="en-US" w:eastAsia="zh-CN"/>
        </w:rPr>
        <w:t>referenceCell-r18</w:t>
      </w:r>
      <w:r w:rsidRPr="00DF6EC2">
        <w:rPr>
          <w:lang w:val="en-US" w:eastAsia="zh-CN"/>
        </w:rPr>
        <w:t>, the reference serving cell is assumed to be the QCL-</w:t>
      </w:r>
      <w:proofErr w:type="spellStart"/>
      <w:r w:rsidRPr="00DF6EC2">
        <w:rPr>
          <w:lang w:val="en-US" w:eastAsia="zh-CN"/>
        </w:rPr>
        <w:t>typeC</w:t>
      </w:r>
      <w:proofErr w:type="spellEnd"/>
      <w:r w:rsidRPr="00DF6EC2">
        <w:rPr>
          <w:lang w:val="en-US" w:eastAsia="zh-CN"/>
        </w:rPr>
        <w:t xml:space="preserve"> source cell </w:t>
      </w:r>
      <w:proofErr w:type="spellStart"/>
      <w:r w:rsidRPr="00DF6EC2">
        <w:t>i</w:t>
      </w:r>
      <w:r w:rsidRPr="00DF6EC2">
        <w:rPr>
          <w:lang w:val="en-US" w:eastAsia="zh-CN"/>
        </w:rPr>
        <w:t>f</w:t>
      </w:r>
      <w:proofErr w:type="spellEnd"/>
      <w:r w:rsidRPr="00DF6EC2">
        <w:rPr>
          <w:lang w:val="en-US" w:eastAsia="zh-CN"/>
        </w:rPr>
        <w:t xml:space="preserve"> there is only one active QCL-</w:t>
      </w:r>
      <w:proofErr w:type="spellStart"/>
      <w:r w:rsidRPr="00DF6EC2">
        <w:rPr>
          <w:lang w:val="en-US" w:eastAsia="zh-CN"/>
        </w:rPr>
        <w:t>typeC</w:t>
      </w:r>
      <w:proofErr w:type="spellEnd"/>
      <w:r w:rsidRPr="00DF6EC2">
        <w:rPr>
          <w:lang w:val="en-US" w:eastAsia="zh-CN"/>
        </w:rPr>
        <w:t xml:space="preserve"> source cell configured.</w:t>
      </w:r>
    </w:p>
    <w:p w14:paraId="72ADBD5F" w14:textId="77777777" w:rsidR="009704E9" w:rsidRPr="00DF6EC2" w:rsidRDefault="009704E9" w:rsidP="009704E9">
      <w:pPr>
        <w:pStyle w:val="B3"/>
        <w:ind w:hanging="1"/>
        <w:rPr>
          <w:i/>
          <w:lang w:eastAsia="en-GB"/>
        </w:rPr>
      </w:pPr>
      <w:r w:rsidRPr="00DF6EC2">
        <w:rPr>
          <w:i/>
        </w:rPr>
        <w:t>Editor notes: FFS whether and how to capture the wording “</w:t>
      </w:r>
      <w:r w:rsidRPr="00DF6EC2">
        <w:t>after the compensation for AGC</w:t>
      </w:r>
      <w:r w:rsidRPr="00DF6EC2">
        <w:rPr>
          <w:i/>
        </w:rPr>
        <w:t>”.</w:t>
      </w:r>
    </w:p>
    <w:p w14:paraId="0E46E1D2" w14:textId="77777777" w:rsidR="009704E9" w:rsidRPr="00DF6EC2" w:rsidRDefault="009704E9" w:rsidP="00B93E7C">
      <w:pPr>
        <w:pStyle w:val="B4"/>
        <w:outlineLvl w:val="3"/>
        <w:rPr>
          <w:i/>
          <w:iCs/>
          <w:lang w:val="en-US" w:eastAsia="zh-CN"/>
        </w:rPr>
      </w:pPr>
      <w:r w:rsidRPr="00DF6EC2">
        <w:rPr>
          <w:rFonts w:eastAsia="新細明體" w:hint="eastAsia"/>
          <w:lang w:val="en-US" w:eastAsia="zh-TW"/>
        </w:rPr>
        <w:t>4</w:t>
      </w:r>
      <w:r w:rsidRPr="00DF6EC2">
        <w:rPr>
          <w:rFonts w:eastAsia="新細明體"/>
          <w:lang w:val="en-US" w:eastAsia="zh-TW"/>
        </w:rPr>
        <w:t xml:space="preserve">&gt; </w:t>
      </w:r>
      <w:r w:rsidRPr="00DF6EC2">
        <w:rPr>
          <w:lang w:val="en-US" w:eastAsia="zh-CN"/>
        </w:rPr>
        <w:t xml:space="preserve">if aperiodic CSI-RS resources are not configured for </w:t>
      </w:r>
      <w:proofErr w:type="spellStart"/>
      <w:r w:rsidRPr="00DF6EC2">
        <w:rPr>
          <w:lang w:val="en-US" w:eastAsia="zh-CN"/>
        </w:rPr>
        <w:t>SCell</w:t>
      </w:r>
      <w:proofErr w:type="spellEnd"/>
      <w:r w:rsidRPr="00DF6EC2">
        <w:rPr>
          <w:lang w:val="en-US" w:eastAsia="zh-CN"/>
        </w:rPr>
        <w:t xml:space="preserve"> activation or UE do not support </w:t>
      </w:r>
      <w:r w:rsidRPr="00DF6EC2">
        <w:rPr>
          <w:i/>
          <w:iCs/>
          <w:lang w:val="en-US" w:eastAsia="zh-CN"/>
        </w:rPr>
        <w:t>aperiodicCSI-RS-FastScellActivation-r17</w:t>
      </w:r>
    </w:p>
    <w:p w14:paraId="5051F5F4" w14:textId="77777777" w:rsidR="009704E9" w:rsidRPr="00DF6EC2" w:rsidRDefault="009704E9" w:rsidP="009704E9">
      <w:pPr>
        <w:pStyle w:val="B5"/>
        <w:rPr>
          <w:lang w:val="en-US" w:eastAsia="zh-CN"/>
        </w:rPr>
      </w:pPr>
      <w:r w:rsidRPr="00DF6EC2">
        <w:rPr>
          <w:rFonts w:eastAsia="新細明體" w:hint="eastAsia"/>
          <w:lang w:val="en-US" w:eastAsia="zh-TW"/>
        </w:rPr>
        <w:t>5</w:t>
      </w:r>
      <w:r w:rsidRPr="00DF6EC2">
        <w:rPr>
          <w:rFonts w:eastAsia="新細明體"/>
          <w:lang w:val="en-US" w:eastAsia="zh-TW"/>
        </w:rPr>
        <w:t>&gt;</w:t>
      </w:r>
      <w:r w:rsidRPr="00DF6EC2">
        <w:rPr>
          <w:rFonts w:eastAsia="新細明體"/>
          <w:lang w:val="en-US" w:eastAsia="zh-TW"/>
        </w:rPr>
        <w:tab/>
      </w:r>
      <w:bookmarkStart w:id="26" w:name="OLE_LINK10"/>
      <w:proofErr w:type="spellStart"/>
      <w:r w:rsidRPr="00DF6EC2">
        <w:rPr>
          <w:lang w:val="en-US" w:eastAsia="zh-CN"/>
        </w:rPr>
        <w:t>T</w:t>
      </w:r>
      <w:r w:rsidRPr="00DF6EC2">
        <w:rPr>
          <w:vertAlign w:val="subscript"/>
          <w:lang w:val="en-US" w:eastAsia="zh-CN"/>
        </w:rPr>
        <w:t>activation_time</w:t>
      </w:r>
      <w:proofErr w:type="spellEnd"/>
      <w:r w:rsidRPr="00DF6EC2">
        <w:rPr>
          <w:lang w:val="en-US" w:eastAsia="zh-CN"/>
        </w:rPr>
        <w:t xml:space="preserve"> = </w:t>
      </w:r>
      <w:bookmarkEnd w:id="26"/>
      <w:proofErr w:type="spellStart"/>
      <w:r w:rsidRPr="00DF6EC2">
        <w:rPr>
          <w:lang w:val="en-US" w:eastAsia="zh-CN"/>
        </w:rPr>
        <w:t>T</w:t>
      </w:r>
      <w:r w:rsidRPr="00DF6EC2">
        <w:rPr>
          <w:vertAlign w:val="subscript"/>
          <w:lang w:val="en-US" w:eastAsia="zh-CN"/>
        </w:rPr>
        <w:t>first_TRS</w:t>
      </w:r>
      <w:proofErr w:type="spellEnd"/>
      <w:r w:rsidRPr="00DF6EC2">
        <w:t xml:space="preserve"> + T</w:t>
      </w:r>
      <w:r w:rsidRPr="00DF6EC2">
        <w:rPr>
          <w:vertAlign w:val="subscript"/>
        </w:rPr>
        <w:t>TRS</w:t>
      </w:r>
      <w:r w:rsidRPr="00DF6EC2">
        <w:rPr>
          <w:lang w:val="en-US" w:eastAsia="zh-CN"/>
        </w:rPr>
        <w:t xml:space="preserve"> +5 </w:t>
      </w:r>
      <w:proofErr w:type="spellStart"/>
      <w:r w:rsidRPr="00DF6EC2">
        <w:rPr>
          <w:lang w:val="en-US" w:eastAsia="zh-CN"/>
        </w:rPr>
        <w:t>ms</w:t>
      </w:r>
      <w:proofErr w:type="spellEnd"/>
    </w:p>
    <w:p w14:paraId="7355621C" w14:textId="77777777" w:rsidR="009704E9" w:rsidRPr="00DF6EC2" w:rsidRDefault="009704E9" w:rsidP="00B93E7C">
      <w:pPr>
        <w:pStyle w:val="B4"/>
        <w:outlineLvl w:val="3"/>
        <w:rPr>
          <w:i/>
          <w:iCs/>
          <w:lang w:val="en-US" w:eastAsia="zh-CN"/>
        </w:rPr>
      </w:pPr>
      <w:r w:rsidRPr="00DF6EC2">
        <w:rPr>
          <w:rFonts w:eastAsia="新細明體" w:hint="eastAsia"/>
          <w:lang w:val="en-US" w:eastAsia="zh-TW"/>
        </w:rPr>
        <w:t>4</w:t>
      </w:r>
      <w:r w:rsidRPr="00DF6EC2">
        <w:rPr>
          <w:rFonts w:eastAsia="新細明體"/>
          <w:lang w:val="en-US" w:eastAsia="zh-TW"/>
        </w:rPr>
        <w:t>&gt;</w:t>
      </w:r>
      <w:r w:rsidRPr="00DF6EC2">
        <w:rPr>
          <w:rFonts w:eastAsia="新細明體"/>
          <w:lang w:val="en-US" w:eastAsia="zh-TW"/>
        </w:rPr>
        <w:tab/>
      </w:r>
      <w:r w:rsidRPr="00DF6EC2">
        <w:rPr>
          <w:lang w:val="en-US" w:eastAsia="zh-CN"/>
        </w:rPr>
        <w:t xml:space="preserve">if aperiodic CSI-RS resources are configured for </w:t>
      </w:r>
      <w:proofErr w:type="spellStart"/>
      <w:r w:rsidRPr="00DF6EC2">
        <w:rPr>
          <w:lang w:val="en-US" w:eastAsia="zh-CN"/>
        </w:rPr>
        <w:t>Scell</w:t>
      </w:r>
      <w:proofErr w:type="spellEnd"/>
      <w:r w:rsidRPr="00DF6EC2">
        <w:rPr>
          <w:lang w:val="en-US" w:eastAsia="zh-CN"/>
        </w:rPr>
        <w:t xml:space="preserve"> activation for UE supporting </w:t>
      </w:r>
      <w:r w:rsidRPr="00DF6EC2">
        <w:rPr>
          <w:i/>
          <w:iCs/>
          <w:lang w:val="en-US" w:eastAsia="zh-CN"/>
        </w:rPr>
        <w:t>aperiodicCSI-RS-FastScellActivation-r17</w:t>
      </w:r>
    </w:p>
    <w:p w14:paraId="2DA1CF86" w14:textId="77777777" w:rsidR="009704E9" w:rsidRPr="00DF6EC2" w:rsidRDefault="009704E9" w:rsidP="009704E9">
      <w:pPr>
        <w:pStyle w:val="B5"/>
        <w:rPr>
          <w:rFonts w:eastAsia="新細明體"/>
          <w:lang w:val="en-US" w:eastAsia="zh-TW"/>
        </w:rPr>
      </w:pPr>
      <w:r w:rsidRPr="00DF6EC2">
        <w:rPr>
          <w:rFonts w:eastAsia="新細明體" w:hint="eastAsia"/>
          <w:lang w:val="en-US" w:eastAsia="zh-TW"/>
        </w:rPr>
        <w:t>5</w:t>
      </w:r>
      <w:r w:rsidRPr="00DF6EC2">
        <w:rPr>
          <w:rFonts w:eastAsia="新細明體"/>
          <w:lang w:val="en-US" w:eastAsia="zh-TW"/>
        </w:rPr>
        <w:t>&gt;</w:t>
      </w:r>
      <w:r w:rsidRPr="00DF6EC2">
        <w:rPr>
          <w:rFonts w:eastAsia="新細明體"/>
          <w:lang w:val="en-US" w:eastAsia="zh-TW"/>
        </w:rPr>
        <w:tab/>
      </w:r>
      <w:proofErr w:type="spellStart"/>
      <w:r w:rsidRPr="00DF6EC2">
        <w:rPr>
          <w:lang w:val="en-US" w:eastAsia="zh-CN"/>
        </w:rPr>
        <w:t>T</w:t>
      </w:r>
      <w:r w:rsidRPr="00DF6EC2">
        <w:rPr>
          <w:vertAlign w:val="subscript"/>
          <w:lang w:val="en-US" w:eastAsia="zh-CN"/>
        </w:rPr>
        <w:t>activation_time</w:t>
      </w:r>
      <w:proofErr w:type="spellEnd"/>
      <w:r w:rsidRPr="00DF6EC2">
        <w:rPr>
          <w:lang w:val="en-US" w:eastAsia="zh-CN"/>
        </w:rPr>
        <w:t xml:space="preserve"> = </w:t>
      </w:r>
      <w:proofErr w:type="spellStart"/>
      <w:r w:rsidRPr="00DF6EC2">
        <w:rPr>
          <w:lang w:val="en-US" w:eastAsia="zh-CN"/>
        </w:rPr>
        <w:t>T</w:t>
      </w:r>
      <w:r w:rsidRPr="00DF6EC2">
        <w:rPr>
          <w:vertAlign w:val="subscript"/>
          <w:lang w:val="en-US" w:eastAsia="zh-CN"/>
        </w:rPr>
        <w:t>first_ATRS</w:t>
      </w:r>
      <w:proofErr w:type="spellEnd"/>
      <w:r w:rsidRPr="00DF6EC2">
        <w:rPr>
          <w:vertAlign w:val="subscript"/>
          <w:lang w:val="en-US" w:eastAsia="zh-CN"/>
        </w:rPr>
        <w:t xml:space="preserve"> </w:t>
      </w:r>
      <w:r w:rsidRPr="00DF6EC2">
        <w:t xml:space="preserve">+ </w:t>
      </w:r>
      <w:proofErr w:type="spellStart"/>
      <w:r w:rsidRPr="00DF6EC2">
        <w:t>T</w:t>
      </w:r>
      <w:r w:rsidRPr="00DF6EC2">
        <w:rPr>
          <w:vertAlign w:val="subscript"/>
        </w:rPr>
        <w:t>gap</w:t>
      </w:r>
      <w:proofErr w:type="spellEnd"/>
      <w:r w:rsidRPr="00DF6EC2">
        <w:t xml:space="preserve"> + T</w:t>
      </w:r>
      <w:r w:rsidRPr="00DF6EC2">
        <w:rPr>
          <w:vertAlign w:val="subscript"/>
        </w:rPr>
        <w:t>ATRS</w:t>
      </w:r>
      <w:r w:rsidRPr="00DF6EC2">
        <w:rPr>
          <w:lang w:val="en-US" w:eastAsia="zh-CN"/>
        </w:rPr>
        <w:t xml:space="preserve"> + 5 </w:t>
      </w:r>
      <w:proofErr w:type="spellStart"/>
      <w:r w:rsidRPr="00DF6EC2">
        <w:rPr>
          <w:lang w:val="en-US" w:eastAsia="zh-CN"/>
        </w:rPr>
        <w:t>ms</w:t>
      </w:r>
      <w:proofErr w:type="spellEnd"/>
    </w:p>
    <w:p w14:paraId="33A30B31" w14:textId="77777777" w:rsidR="009704E9" w:rsidRDefault="009704E9" w:rsidP="00B93E7C">
      <w:pPr>
        <w:pStyle w:val="B3"/>
        <w:outlineLvl w:val="2"/>
        <w:rPr>
          <w:rFonts w:eastAsia="新細明體"/>
          <w:noProof/>
          <w:lang w:eastAsia="zh-TW"/>
        </w:rPr>
      </w:pPr>
      <w:r>
        <w:rPr>
          <w:rFonts w:eastAsia="新細明體" w:hint="eastAsia"/>
          <w:noProof/>
          <w:lang w:eastAsia="zh-TW"/>
        </w:rPr>
        <w:t>3</w:t>
      </w:r>
      <w:r>
        <w:rPr>
          <w:rFonts w:eastAsia="新細明體"/>
          <w:noProof/>
          <w:lang w:eastAsia="zh-TW"/>
        </w:rPr>
        <w:t xml:space="preserve">&gt; else if </w:t>
      </w:r>
      <w:r>
        <w:rPr>
          <w:lang w:val="en-US" w:eastAsia="zh-CN"/>
        </w:rPr>
        <w:t xml:space="preserve">UE </w:t>
      </w:r>
      <w:r>
        <w:t xml:space="preserve">supports </w:t>
      </w:r>
      <w:proofErr w:type="spellStart"/>
      <w:r>
        <w:rPr>
          <w:i/>
          <w:iCs/>
        </w:rPr>
        <w:t>scellWithoutSSB</w:t>
      </w:r>
      <w:proofErr w:type="spellEnd"/>
      <w:r>
        <w:rPr>
          <w:rFonts w:eastAsia="新細明體"/>
          <w:noProof/>
          <w:lang w:eastAsia="zh-TW"/>
        </w:rPr>
        <w:t xml:space="preserve"> and the following conditions are fulfiled</w:t>
      </w:r>
    </w:p>
    <w:p w14:paraId="10F12388" w14:textId="77777777" w:rsidR="009704E9" w:rsidRPr="009704E9" w:rsidRDefault="009704E9" w:rsidP="009704E9">
      <w:pPr>
        <w:pStyle w:val="B3"/>
        <w:ind w:hanging="1"/>
        <w:rPr>
          <w:lang w:val="en-US" w:eastAsia="zh-CN"/>
        </w:rPr>
      </w:pPr>
      <w:r w:rsidRPr="009704E9">
        <w:rPr>
          <w:lang w:val="en-US" w:eastAsia="zh-CN"/>
        </w:rPr>
        <w:lastRenderedPageBreak/>
        <w:t xml:space="preserve">if there is at least one active serving cell contiguous to the </w:t>
      </w:r>
      <w:proofErr w:type="spellStart"/>
      <w:r w:rsidRPr="009704E9">
        <w:rPr>
          <w:lang w:val="en-US" w:eastAsia="zh-CN"/>
        </w:rPr>
        <w:t>SCell</w:t>
      </w:r>
      <w:proofErr w:type="spellEnd"/>
      <w:r w:rsidRPr="009704E9">
        <w:rPr>
          <w:lang w:val="en-US" w:eastAsia="zh-CN"/>
        </w:rPr>
        <w:t xml:space="preserve"> on that FR1 band, and</w:t>
      </w:r>
    </w:p>
    <w:p w14:paraId="0DECCBE3" w14:textId="77777777" w:rsidR="009704E9" w:rsidRDefault="009704E9" w:rsidP="009704E9">
      <w:pPr>
        <w:pStyle w:val="B3"/>
        <w:ind w:hanging="1"/>
        <w:rPr>
          <w:lang w:val="en-US" w:eastAsia="zh-CN"/>
        </w:rPr>
      </w:pPr>
      <w:r w:rsidRPr="009704E9">
        <w:rPr>
          <w:lang w:val="en-US" w:eastAsia="zh-CN"/>
        </w:rPr>
        <w:t xml:space="preserve">if the UE is not provided with </w:t>
      </w:r>
      <w:r w:rsidRPr="009704E9">
        <w:t>SSB configuration (</w:t>
      </w:r>
      <w:proofErr w:type="spellStart"/>
      <w:r w:rsidRPr="009704E9">
        <w:rPr>
          <w:i/>
        </w:rPr>
        <w:t>absoluteFrequencySSB</w:t>
      </w:r>
      <w:proofErr w:type="spellEnd"/>
      <w:r w:rsidRPr="009704E9">
        <w:t>)</w:t>
      </w:r>
      <w:r w:rsidRPr="009704E9">
        <w:rPr>
          <w:lang w:val="en-US" w:eastAsia="zh-CN"/>
        </w:rPr>
        <w:t xml:space="preserve"> nor SMTC configuration for the target </w:t>
      </w:r>
      <w:proofErr w:type="spellStart"/>
      <w:r w:rsidRPr="009704E9">
        <w:rPr>
          <w:lang w:val="en-US" w:eastAsia="zh-CN"/>
        </w:rPr>
        <w:t>SCell</w:t>
      </w:r>
      <w:proofErr w:type="spellEnd"/>
      <w:r w:rsidRPr="009704E9">
        <w:rPr>
          <w:lang w:val="en-US" w:eastAsia="zh-CN"/>
        </w:rPr>
        <w:t>, and</w:t>
      </w:r>
    </w:p>
    <w:p w14:paraId="50566EC6" w14:textId="77777777" w:rsidR="009704E9" w:rsidRDefault="009704E9" w:rsidP="009704E9">
      <w:pPr>
        <w:pStyle w:val="B3"/>
        <w:ind w:hanging="1"/>
      </w:pP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1EE47B52" w14:textId="77777777" w:rsidR="009704E9" w:rsidRDefault="009704E9" w:rsidP="009704E9">
      <w:pPr>
        <w:pStyle w:val="B3"/>
        <w:ind w:hanging="1"/>
      </w:pPr>
      <w:r>
        <w:t xml:space="preserve">the difference of the reception power with the contiguous active serving cell is &lt;= 6dB, and </w:t>
      </w:r>
    </w:p>
    <w:p w14:paraId="3E5BC704" w14:textId="77777777" w:rsidR="009704E9" w:rsidRDefault="009704E9" w:rsidP="009704E9">
      <w:pPr>
        <w:pStyle w:val="B3"/>
        <w:ind w:hanging="1"/>
      </w:pP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61EEB034" w14:textId="77777777" w:rsidR="009704E9" w:rsidRPr="00D8685B" w:rsidRDefault="009704E9" w:rsidP="009704E9">
      <w:pPr>
        <w:pStyle w:val="B4"/>
        <w:rPr>
          <w:rFonts w:eastAsia="新細明體"/>
          <w:noProof/>
          <w:lang w:eastAsia="zh-TW"/>
        </w:rPr>
      </w:pPr>
      <w:r>
        <w:rPr>
          <w:rFonts w:eastAsia="新細明體" w:hint="eastAsia"/>
          <w:noProof/>
          <w:lang w:eastAsia="zh-TW"/>
        </w:rPr>
        <w:t>4</w:t>
      </w:r>
      <w:r>
        <w:rPr>
          <w:rFonts w:eastAsia="新細明體"/>
          <w:noProof/>
          <w:lang w:eastAsia="zh-TW"/>
        </w:rPr>
        <w:t>&gt;</w:t>
      </w:r>
      <w:r w:rsidRPr="00D8685B">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 3 </w:t>
      </w:r>
      <w:proofErr w:type="spellStart"/>
      <w:r>
        <w:rPr>
          <w:lang w:val="en-US" w:eastAsia="zh-CN"/>
        </w:rPr>
        <w:t>ms</w:t>
      </w:r>
      <w:proofErr w:type="spellEnd"/>
    </w:p>
    <w:p w14:paraId="1CEAAD3C" w14:textId="77777777" w:rsidR="009704E9" w:rsidRDefault="009704E9" w:rsidP="00B93E7C">
      <w:pPr>
        <w:pStyle w:val="B3"/>
        <w:outlineLvl w:val="2"/>
        <w:rPr>
          <w:noProof/>
          <w:lang w:eastAsia="zh-CN"/>
        </w:rPr>
      </w:pPr>
      <w:r>
        <w:rPr>
          <w:noProof/>
          <w:lang w:eastAsia="zh-CN"/>
        </w:rPr>
        <w:t>3&gt;</w:t>
      </w:r>
      <w:r>
        <w:rPr>
          <w:noProof/>
          <w:lang w:eastAsia="zh-CN"/>
        </w:rPr>
        <w:tab/>
        <w:t>else if one of the following conditions is met</w:t>
      </w:r>
    </w:p>
    <w:p w14:paraId="72049150" w14:textId="77777777" w:rsidR="009704E9" w:rsidRDefault="009704E9" w:rsidP="009704E9">
      <w:pPr>
        <w:pStyle w:val="B3"/>
        <w:ind w:hanging="1"/>
        <w:rPr>
          <w:noProof/>
          <w:lang w:eastAsia="zh-CN"/>
        </w:rPr>
      </w:pPr>
      <w:r>
        <w:rPr>
          <w:noProof/>
          <w:lang w:eastAsia="zh-CN"/>
        </w:rPr>
        <w:t xml:space="preserve">‘ssb-PositionInBurst’ indicates only one SSB is being actually transmitted, or </w:t>
      </w:r>
    </w:p>
    <w:p w14:paraId="3447A4F2" w14:textId="77777777" w:rsidR="009704E9" w:rsidRDefault="009704E9" w:rsidP="009704E9">
      <w:pPr>
        <w:pStyle w:val="B3"/>
        <w:ind w:hanging="1"/>
        <w:rPr>
          <w:noProof/>
          <w:lang w:eastAsia="zh-CN"/>
        </w:rPr>
      </w:pPr>
      <w:r>
        <w:rPr>
          <w:noProof/>
          <w:lang w:eastAsia="zh-CN"/>
        </w:rPr>
        <w:t xml:space="preserve">‘ssb-PositionInBurst’ indicates multiple SSBs and TCI indication is provided in same MAC PDU with SCell activation, </w:t>
      </w:r>
    </w:p>
    <w:p w14:paraId="3B8FAD8F" w14:textId="77777777" w:rsidR="009704E9" w:rsidRPr="001C3C92" w:rsidRDefault="009704E9" w:rsidP="009704E9">
      <w:pPr>
        <w:pStyle w:val="B3"/>
        <w:ind w:hanging="1"/>
        <w:rPr>
          <w:noProof/>
          <w:lang w:eastAsia="zh-CN"/>
        </w:rPr>
      </w:pPr>
      <w:r w:rsidRPr="001C3C92">
        <w:rPr>
          <w:noProof/>
          <w:lang w:eastAsia="zh-CN"/>
        </w:rPr>
        <w:t xml:space="preserve">provided that the side condition Ês/Iot </w:t>
      </w:r>
      <w:r w:rsidRPr="001C3C92">
        <w:rPr>
          <w:rFonts w:hint="eastAsia"/>
          <w:noProof/>
          <w:lang w:eastAsia="zh-CN"/>
        </w:rPr>
        <w:t>≥</w:t>
      </w:r>
      <w:r w:rsidRPr="001C3C92">
        <w:rPr>
          <w:noProof/>
          <w:lang w:eastAsia="zh-CN"/>
        </w:rPr>
        <w:t xml:space="preserve"> -2dB is fulfilled, </w:t>
      </w:r>
    </w:p>
    <w:p w14:paraId="12021208" w14:textId="77777777" w:rsidR="009704E9" w:rsidRDefault="009704E9" w:rsidP="009704E9">
      <w:pPr>
        <w:pStyle w:val="B4"/>
        <w:outlineLvl w:val="3"/>
        <w:rPr>
          <w:lang w:eastAsia="zh-CN"/>
        </w:rPr>
      </w:pPr>
      <w:r>
        <w:t>4&gt;</w:t>
      </w:r>
      <w:r>
        <w:tab/>
        <w:t>i</w:t>
      </w:r>
      <w:r>
        <w:rPr>
          <w:lang w:eastAsia="zh-CN"/>
        </w:rPr>
        <w:t xml:space="preserve">f UE supports </w:t>
      </w:r>
      <w:r>
        <w:rPr>
          <w:i/>
          <w:lang w:eastAsia="zh-CN"/>
        </w:rPr>
        <w:t>shortMeasInterval-r18</w:t>
      </w:r>
      <w:r>
        <w:rPr>
          <w:lang w:eastAsia="zh-CN"/>
        </w:rPr>
        <w:t xml:space="preserve">, </w:t>
      </w:r>
    </w:p>
    <w:p w14:paraId="747A7087" w14:textId="77777777" w:rsidR="009704E9" w:rsidRDefault="009704E9" w:rsidP="009704E9">
      <w:pPr>
        <w:pStyle w:val="B5"/>
        <w:outlineLvl w:val="4"/>
      </w:pPr>
      <w:r>
        <w:rPr>
          <w:lang w:eastAsia="zh-CN"/>
        </w:rPr>
        <w:t>5&gt;</w:t>
      </w:r>
      <w:r>
        <w:rPr>
          <w:lang w:eastAsia="zh-CN"/>
        </w:rPr>
        <w:tab/>
        <w:t xml:space="preserve">if </w:t>
      </w:r>
      <w:r>
        <w:t>the following conditions are met,</w:t>
      </w:r>
    </w:p>
    <w:p w14:paraId="183BF104" w14:textId="77777777" w:rsidR="009704E9" w:rsidRPr="001C3C92" w:rsidRDefault="009704E9" w:rsidP="009704E9">
      <w:pPr>
        <w:pStyle w:val="B5"/>
        <w:ind w:hanging="1"/>
      </w:pPr>
      <w:r>
        <w:t xml:space="preserve">the </w:t>
      </w:r>
      <w:proofErr w:type="spellStart"/>
      <w:r>
        <w:t>SCell</w:t>
      </w:r>
      <w:proofErr w:type="spellEnd"/>
      <w:r>
        <w:t xml:space="preserve"> is</w:t>
      </w:r>
      <w:r w:rsidRPr="001C3C92">
        <w:t xml:space="preserve"> contiguous to an active serving cell in the same band, and</w:t>
      </w:r>
    </w:p>
    <w:p w14:paraId="4E99F79A" w14:textId="77777777" w:rsidR="009704E9" w:rsidRPr="00AE1BE3" w:rsidRDefault="009704E9" w:rsidP="009704E9">
      <w:pPr>
        <w:pStyle w:val="B5"/>
        <w:ind w:hanging="1"/>
      </w:pPr>
      <w:r w:rsidRPr="001C3C92">
        <w:t xml:space="preserve">its </w:t>
      </w:r>
      <w:proofErr w:type="spellStart"/>
      <w:r w:rsidRPr="00AE1BE3">
        <w:t>ssb-PositionInBurst</w:t>
      </w:r>
      <w:proofErr w:type="spellEnd"/>
      <w:r w:rsidRPr="00AE1BE3">
        <w:t xml:space="preserve"> is same as the one of contiguous FR1 active serving cell, and</w:t>
      </w:r>
    </w:p>
    <w:p w14:paraId="03BC9DEC" w14:textId="77777777" w:rsidR="009704E9" w:rsidRPr="00AE1BE3" w:rsidRDefault="009704E9" w:rsidP="009704E9">
      <w:pPr>
        <w:pStyle w:val="B5"/>
        <w:ind w:hanging="1"/>
      </w:pPr>
      <w:r w:rsidRPr="00AE1BE3">
        <w:t xml:space="preserve">its SMTC offset is same as the one of contiguous FR1 active serving cell, and </w:t>
      </w:r>
    </w:p>
    <w:p w14:paraId="76032B71" w14:textId="77777777" w:rsidR="009704E9" w:rsidRDefault="009704E9" w:rsidP="009704E9">
      <w:pPr>
        <w:pStyle w:val="B5"/>
        <w:ind w:hanging="1"/>
      </w:pPr>
      <w:r w:rsidRPr="00AE1BE3">
        <w:t xml:space="preserve">its RTD with contiguous FR1 active serving cell is smaller than or equal to 260ns with respect to the to-be-activated </w:t>
      </w:r>
      <w:proofErr w:type="spellStart"/>
      <w:r w:rsidRPr="00AE1BE3">
        <w:t>SCell’s</w:t>
      </w:r>
      <w:proofErr w:type="spellEnd"/>
      <w:r w:rsidRPr="00AE1BE3">
        <w:t xml:space="preserve"> SSB numerology, and its reception power difference with contiguous FR1 active serving cell is small</w:t>
      </w:r>
      <w:r w:rsidRPr="001C3C92">
        <w:t>er than or equal to 6dB;</w:t>
      </w:r>
    </w:p>
    <w:p w14:paraId="72A67D8B" w14:textId="77777777" w:rsidR="009704E9" w:rsidRPr="001C3C92" w:rsidRDefault="009704E9" w:rsidP="009704E9">
      <w:pPr>
        <w:pStyle w:val="B6"/>
        <w:rPr>
          <w:rFonts w:eastAsia="新細明體"/>
          <w:lang w:eastAsia="zh-TW"/>
        </w:rPr>
      </w:pPr>
      <w:bookmarkStart w:id="27" w:name="OLE_LINK6"/>
      <w:r>
        <w:rPr>
          <w:rFonts w:eastAsia="新細明體"/>
          <w:lang w:eastAsia="zh-TW"/>
        </w:rPr>
        <w:t>6&gt;</w:t>
      </w:r>
      <w:r>
        <w:rPr>
          <w:rFonts w:eastAsia="新細明體"/>
          <w:lang w:eastAsia="zh-TW"/>
        </w:rPr>
        <w:tab/>
      </w:r>
      <w:bookmarkEnd w:id="27"/>
      <w:proofErr w:type="spellStart"/>
      <w:r>
        <w:t>T</w:t>
      </w:r>
      <w:r>
        <w:rPr>
          <w:vertAlign w:val="subscript"/>
        </w:rPr>
        <w:t>activation_time</w:t>
      </w:r>
      <w:proofErr w:type="spellEnd"/>
      <w:r>
        <w:t xml:space="preserve">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+ 5ms</w:t>
      </w:r>
    </w:p>
    <w:p w14:paraId="782B221F" w14:textId="77777777" w:rsidR="009704E9" w:rsidRDefault="009704E9" w:rsidP="009704E9">
      <w:pPr>
        <w:pStyle w:val="B5"/>
        <w:outlineLvl w:val="4"/>
      </w:pPr>
      <w:r>
        <w:t>5&gt;</w:t>
      </w:r>
      <w:r>
        <w:tab/>
        <w:t>otherwise,</w:t>
      </w:r>
    </w:p>
    <w:p w14:paraId="29C8FD5E" w14:textId="77777777" w:rsidR="009704E9" w:rsidRDefault="009704E9" w:rsidP="009704E9">
      <w:pPr>
        <w:pStyle w:val="B6"/>
        <w:rPr>
          <w:lang w:eastAsia="en-GB"/>
        </w:rPr>
      </w:pPr>
      <w:r>
        <w:rPr>
          <w:rFonts w:eastAsia="新細明體"/>
          <w:lang w:eastAsia="zh-TW"/>
        </w:rPr>
        <w:t>6&gt;</w:t>
      </w:r>
      <w:r>
        <w:rPr>
          <w:rFonts w:eastAsia="新細明體"/>
          <w:lang w:eastAsia="zh-TW"/>
        </w:rPr>
        <w:tab/>
      </w:r>
      <w:bookmarkStart w:id="28" w:name="OLE_LINK7"/>
      <w:proofErr w:type="spellStart"/>
      <w:r>
        <w:t>T</w:t>
      </w:r>
      <w:r>
        <w:rPr>
          <w:vertAlign w:val="subscript"/>
        </w:rPr>
        <w:t>activation_time</w:t>
      </w:r>
      <w:proofErr w:type="spellEnd"/>
      <w:r>
        <w:t xml:space="preserve"> = </w:t>
      </w:r>
      <w:bookmarkEnd w:id="28"/>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p>
    <w:p w14:paraId="1EACCD9A" w14:textId="77777777" w:rsidR="009704E9" w:rsidRDefault="009704E9" w:rsidP="009704E9">
      <w:pPr>
        <w:pStyle w:val="B4"/>
        <w:outlineLvl w:val="3"/>
      </w:pPr>
      <w:r>
        <w:rPr>
          <w:lang w:eastAsia="zh-CN"/>
        </w:rPr>
        <w:t>4&gt;</w:t>
      </w:r>
      <w:r>
        <w:tab/>
        <w:t>else,</w:t>
      </w:r>
    </w:p>
    <w:p w14:paraId="6658473D" w14:textId="77777777" w:rsidR="009704E9" w:rsidRDefault="009704E9" w:rsidP="009704E9">
      <w:pPr>
        <w:pStyle w:val="B5"/>
        <w:outlineLvl w:val="4"/>
      </w:pPr>
      <w:r>
        <w:t>5&gt;</w:t>
      </w:r>
      <w:r>
        <w:tab/>
        <w:t xml:space="preserve">if the following conditions are met, </w:t>
      </w:r>
    </w:p>
    <w:p w14:paraId="63B1D523" w14:textId="77777777" w:rsidR="009704E9" w:rsidRPr="001C3C92" w:rsidRDefault="009704E9" w:rsidP="009704E9">
      <w:pPr>
        <w:pStyle w:val="B5"/>
        <w:ind w:hanging="1"/>
      </w:pPr>
      <w:r w:rsidRPr="00AE1BE3">
        <w:rPr>
          <w:lang w:val="en-US" w:eastAsia="zh-CN"/>
        </w:rPr>
        <w:t xml:space="preserve">the </w:t>
      </w:r>
      <w:proofErr w:type="spellStart"/>
      <w:r w:rsidRPr="00AE1BE3">
        <w:rPr>
          <w:lang w:val="en-US" w:eastAsia="zh-CN"/>
        </w:rPr>
        <w:t>SCell</w:t>
      </w:r>
      <w:proofErr w:type="spellEnd"/>
      <w:r w:rsidRPr="00AE1BE3">
        <w:rPr>
          <w:lang w:val="en-US" w:eastAsia="zh-CN"/>
        </w:rPr>
        <w:t xml:space="preserve"> is</w:t>
      </w:r>
      <w:r>
        <w:rPr>
          <w:lang w:val="en-US" w:eastAsia="zh-CN"/>
        </w:rPr>
        <w:t xml:space="preserve"> contiguous to an active serving cell in the same band, a</w:t>
      </w:r>
      <w:proofErr w:type="spellStart"/>
      <w:r w:rsidRPr="001C3C92">
        <w:t>nd</w:t>
      </w:r>
      <w:proofErr w:type="spellEnd"/>
    </w:p>
    <w:p w14:paraId="384A81B9" w14:textId="77777777" w:rsidR="009704E9" w:rsidRPr="001C3C92" w:rsidRDefault="009704E9" w:rsidP="009704E9">
      <w:pPr>
        <w:pStyle w:val="B5"/>
        <w:ind w:hanging="1"/>
      </w:pPr>
      <w:r w:rsidRPr="001C3C92">
        <w:t xml:space="preserve">its </w:t>
      </w:r>
      <w:proofErr w:type="spellStart"/>
      <w:r w:rsidRPr="001C3C92">
        <w:t>ssb-PositionInBurst</w:t>
      </w:r>
      <w:proofErr w:type="spellEnd"/>
      <w:r w:rsidRPr="001C3C92">
        <w:t xml:space="preserve"> is same as the one of contiguous FR1 active serving cell, and</w:t>
      </w:r>
    </w:p>
    <w:p w14:paraId="1D5F602A" w14:textId="77777777" w:rsidR="009704E9" w:rsidRPr="001C3C92" w:rsidRDefault="009704E9" w:rsidP="009704E9">
      <w:pPr>
        <w:pStyle w:val="B5"/>
        <w:ind w:hanging="1"/>
      </w:pPr>
      <w:r w:rsidRPr="001C3C92">
        <w:t xml:space="preserve">its SMTC offset is same as the one of contiguous FR1 active serving cell, and </w:t>
      </w:r>
    </w:p>
    <w:p w14:paraId="6EF8E972" w14:textId="77777777" w:rsidR="009704E9" w:rsidRPr="001C3C92" w:rsidRDefault="009704E9" w:rsidP="009704E9">
      <w:pPr>
        <w:pStyle w:val="B5"/>
        <w:ind w:hanging="1"/>
      </w:pPr>
      <w:r w:rsidRPr="001C3C92">
        <w:t>its RTD with contiguous FR1 active serving cell is smaller than or equal to 260ns, and its reception power difference with contiguous FR1 active serving cell is smaller than or equal to 6dB;</w:t>
      </w:r>
    </w:p>
    <w:p w14:paraId="5E20B179" w14:textId="77777777" w:rsidR="009704E9" w:rsidRDefault="009704E9" w:rsidP="009704E9">
      <w:pPr>
        <w:pStyle w:val="B6"/>
        <w:rPr>
          <w:lang w:eastAsia="zh-CN"/>
        </w:rPr>
      </w:pPr>
      <w:r>
        <w:rPr>
          <w:rFonts w:eastAsia="新細明體"/>
          <w:lang w:val="en-US" w:eastAsia="zh-TW"/>
        </w:rPr>
        <w:t>6&gt;</w:t>
      </w:r>
      <w:r>
        <w:rPr>
          <w:rFonts w:eastAsia="新細明體"/>
          <w:lang w:val="en-US" w:eastAsia="zh-TW"/>
        </w:rPr>
        <w:tab/>
      </w:r>
      <w:proofErr w:type="spellStart"/>
      <w:r>
        <w:t>T</w:t>
      </w:r>
      <w:r>
        <w:rPr>
          <w:vertAlign w:val="subscript"/>
        </w:rPr>
        <w:t>activation_time</w:t>
      </w:r>
      <w:proofErr w:type="spellEnd"/>
      <w:r>
        <w:t xml:space="preserve"> = </w:t>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p>
    <w:p w14:paraId="274560ED" w14:textId="77777777" w:rsidR="009704E9" w:rsidRPr="001C3C92" w:rsidRDefault="009704E9" w:rsidP="009704E9">
      <w:pPr>
        <w:pStyle w:val="B5"/>
        <w:outlineLvl w:val="4"/>
        <w:rPr>
          <w:lang w:val="en-US" w:eastAsia="zh-TW"/>
        </w:rPr>
      </w:pPr>
      <w:r>
        <w:rPr>
          <w:lang w:val="en-US" w:eastAsia="zh-TW"/>
        </w:rPr>
        <w:t>5&gt;</w:t>
      </w:r>
      <w:r>
        <w:rPr>
          <w:lang w:val="en-US" w:eastAsia="zh-TW"/>
        </w:rPr>
        <w:tab/>
        <w:t>else</w:t>
      </w:r>
    </w:p>
    <w:p w14:paraId="2BA42224" w14:textId="77777777" w:rsidR="009704E9" w:rsidRDefault="009704E9" w:rsidP="009704E9">
      <w:pPr>
        <w:pStyle w:val="B6"/>
        <w:rPr>
          <w:lang w:eastAsia="en-GB"/>
        </w:rPr>
      </w:pPr>
      <w:r>
        <w:t>6&gt;</w:t>
      </w:r>
      <w:r>
        <w:tab/>
      </w:r>
      <w:proofErr w:type="spellStart"/>
      <w:r>
        <w:t>T</w:t>
      </w:r>
      <w:r>
        <w:rPr>
          <w:vertAlign w:val="subscript"/>
        </w:rPr>
        <w:t>activation_time</w:t>
      </w:r>
      <w:proofErr w:type="spellEnd"/>
      <w:r>
        <w:t xml:space="preserve"> = </w:t>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w:t>
      </w:r>
    </w:p>
    <w:p w14:paraId="52BE81D7" w14:textId="0A2686D2" w:rsidR="009704E9" w:rsidRDefault="009704E9" w:rsidP="009704E9">
      <w:pPr>
        <w:pStyle w:val="B3"/>
        <w:outlineLvl w:val="2"/>
      </w:pPr>
      <w:r>
        <w:t>3&gt;</w:t>
      </w:r>
      <w:r>
        <w:tab/>
      </w:r>
      <w:bookmarkStart w:id="29" w:name="OLE_LINK8"/>
      <w:r>
        <w:t xml:space="preserve">else,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bookmarkEnd w:id="29"/>
    </w:p>
    <w:p w14:paraId="7187E8DF" w14:textId="77777777" w:rsidR="009704E9" w:rsidRDefault="009704E9" w:rsidP="009704E9">
      <w:pPr>
        <w:pStyle w:val="B4"/>
        <w:outlineLvl w:val="3"/>
      </w:pPr>
      <w:r>
        <w:rPr>
          <w:lang w:eastAsia="zh-CN"/>
        </w:rPr>
        <w:t>4&gt;</w:t>
      </w:r>
      <w:r>
        <w:tab/>
        <w:t>i</w:t>
      </w:r>
      <w:r>
        <w:rPr>
          <w:lang w:eastAsia="zh-CN"/>
        </w:rPr>
        <w:t xml:space="preserve">f UE supports </w:t>
      </w:r>
      <w:r>
        <w:rPr>
          <w:i/>
          <w:iCs/>
          <w:lang w:eastAsia="zh-CN"/>
        </w:rPr>
        <w:t>shortMeasInterval-r18</w:t>
      </w:r>
      <w:r>
        <w:rPr>
          <w:lang w:eastAsia="zh-CN"/>
        </w:rPr>
        <w:t>, then</w:t>
      </w:r>
    </w:p>
    <w:p w14:paraId="05FDB611" w14:textId="77777777" w:rsidR="009704E9" w:rsidRDefault="009704E9" w:rsidP="009704E9">
      <w:pPr>
        <w:pStyle w:val="B5"/>
        <w:outlineLvl w:val="4"/>
        <w:rPr>
          <w:lang w:val="en-US" w:eastAsia="zh-CN"/>
        </w:rPr>
      </w:pPr>
      <w:r>
        <w:rPr>
          <w:lang w:val="en-US" w:eastAsia="zh-CN"/>
        </w:rPr>
        <w:t>5&gt;</w:t>
      </w:r>
      <w:r>
        <w:rPr>
          <w:lang w:val="en-US" w:eastAsia="zh-CN"/>
        </w:rPr>
        <w:tab/>
      </w:r>
      <w:r>
        <w:t>if semi-persistent CSI-RS is used for CSI reporting,</w:t>
      </w:r>
    </w:p>
    <w:p w14:paraId="713E51CF" w14:textId="77777777" w:rsidR="009704E9" w:rsidRPr="00AE1BE3" w:rsidRDefault="009704E9" w:rsidP="009704E9">
      <w:pPr>
        <w:pStyle w:val="B6"/>
      </w:pPr>
      <w:r>
        <w:t>6&gt;</w:t>
      </w:r>
      <w:r>
        <w:tab/>
      </w:r>
      <w:proofErr w:type="spellStart"/>
      <w:r>
        <w:t>T</w:t>
      </w:r>
      <w:r>
        <w:rPr>
          <w:vertAlign w:val="subscript"/>
        </w:rPr>
        <w:t>activation_time</w:t>
      </w:r>
      <w:proofErr w:type="spellEnd"/>
      <w:r>
        <w:rPr>
          <w:lang w:val="en-US" w:eastAsia="zh-CN"/>
        </w:rPr>
        <w:t xml:space="preserve"> = 6ms +</w:t>
      </w:r>
      <w:r w:rsidRPr="00AE1BE3">
        <w:t xml:space="preserve"> </w:t>
      </w:r>
      <w:proofErr w:type="spellStart"/>
      <w:r w:rsidRPr="00AE1BE3">
        <w:t>T</w:t>
      </w:r>
      <w:r w:rsidRPr="00D8685B">
        <w:rPr>
          <w:vertAlign w:val="subscript"/>
        </w:rPr>
        <w:t>FirstSSB_MAX</w:t>
      </w:r>
      <w:proofErr w:type="spellEnd"/>
      <w:r w:rsidRPr="00D8685B">
        <w:rPr>
          <w:vertAlign w:val="subscript"/>
        </w:rPr>
        <w:t>, enhanced</w:t>
      </w:r>
      <w:r w:rsidRPr="00AE1BE3">
        <w:t xml:space="preserve"> + T</w:t>
      </w:r>
      <w:r w:rsidRPr="00D8685B">
        <w:rPr>
          <w:vertAlign w:val="subscript"/>
        </w:rPr>
        <w:t>SMTC_MAX, enhanced</w:t>
      </w:r>
      <w:r w:rsidRPr="00AE1BE3">
        <w:t xml:space="preserve"> + </w:t>
      </w:r>
      <w:proofErr w:type="spellStart"/>
      <w:r w:rsidRPr="00AE1BE3">
        <w:t>T</w:t>
      </w:r>
      <w:r w:rsidRPr="00D8685B">
        <w:rPr>
          <w:vertAlign w:val="subscript"/>
        </w:rPr>
        <w:t>rs</w:t>
      </w:r>
      <w:proofErr w:type="spellEnd"/>
      <w:r w:rsidRPr="00D8685B">
        <w:rPr>
          <w:vertAlign w:val="subscript"/>
        </w:rPr>
        <w:t>, enhanced</w:t>
      </w:r>
      <w:r w:rsidRPr="00AE1BE3">
        <w:t xml:space="preserve"> + </w:t>
      </w:r>
      <w:r>
        <w:t>T</w:t>
      </w:r>
      <w:r w:rsidRPr="00D8685B">
        <w:rPr>
          <w:vertAlign w:val="subscript"/>
        </w:rPr>
        <w:t xml:space="preserve">L1-RSRP, </w:t>
      </w:r>
      <w:proofErr w:type="spellStart"/>
      <w:r w:rsidRPr="00D8685B">
        <w:rPr>
          <w:vertAlign w:val="subscript"/>
        </w:rPr>
        <w:t>enhanced_measure</w:t>
      </w:r>
      <w:proofErr w:type="spellEnd"/>
      <w:r w:rsidRPr="00AE1BE3">
        <w:t xml:space="preserve"> + T</w:t>
      </w:r>
      <w:r w:rsidRPr="00D8685B">
        <w:rPr>
          <w:vertAlign w:val="subscript"/>
        </w:rPr>
        <w:t>L1-RSRP, report</w:t>
      </w:r>
      <w:r w:rsidRPr="00AE1BE3">
        <w:t xml:space="preserve"> + T</w:t>
      </w:r>
      <w:r w:rsidRPr="00D8685B">
        <w:rPr>
          <w:vertAlign w:val="subscript"/>
        </w:rPr>
        <w:t>HARQ</w:t>
      </w:r>
      <w:r w:rsidRPr="00AE1BE3">
        <w:t xml:space="preserve"> + max(</w:t>
      </w:r>
      <w:proofErr w:type="spellStart"/>
      <w:r w:rsidRPr="00AE1BE3">
        <w:t>T</w:t>
      </w:r>
      <w:r w:rsidRPr="00D8685B">
        <w:rPr>
          <w:vertAlign w:val="subscript"/>
        </w:rPr>
        <w:t>uncertainty_MAC</w:t>
      </w:r>
      <w:proofErr w:type="spellEnd"/>
      <w:r w:rsidRPr="00AE1BE3">
        <w:t xml:space="preserve"> + </w:t>
      </w:r>
      <w:proofErr w:type="spellStart"/>
      <w:r w:rsidRPr="00AE1BE3">
        <w:t>T</w:t>
      </w:r>
      <w:r w:rsidRPr="00D8685B">
        <w:rPr>
          <w:vertAlign w:val="subscript"/>
        </w:rPr>
        <w:t>FineTiming</w:t>
      </w:r>
      <w:proofErr w:type="spellEnd"/>
      <w:r w:rsidRPr="00AE1BE3">
        <w:t xml:space="preserve"> + 2ms, </w:t>
      </w:r>
      <w:proofErr w:type="spellStart"/>
      <w:r w:rsidRPr="00AE1BE3">
        <w:t>T</w:t>
      </w:r>
      <w:r w:rsidRPr="00D8685B">
        <w:rPr>
          <w:vertAlign w:val="subscript"/>
        </w:rPr>
        <w:t>uncertainty_SP</w:t>
      </w:r>
      <w:proofErr w:type="spellEnd"/>
      <w:r w:rsidRPr="00AE1BE3">
        <w:t xml:space="preserve">), </w:t>
      </w:r>
    </w:p>
    <w:p w14:paraId="7ED575C5" w14:textId="77777777" w:rsidR="009704E9" w:rsidRDefault="009704E9" w:rsidP="009704E9">
      <w:pPr>
        <w:pStyle w:val="B5"/>
        <w:outlineLvl w:val="4"/>
      </w:pPr>
      <w:r>
        <w:t>5&gt;</w:t>
      </w:r>
      <w:r>
        <w:tab/>
        <w:t>if periodic CSI-RS is used for CSI reporting</w:t>
      </w:r>
    </w:p>
    <w:p w14:paraId="5E140545" w14:textId="77777777" w:rsidR="009704E9" w:rsidRDefault="009704E9" w:rsidP="009704E9">
      <w:pPr>
        <w:pStyle w:val="B6"/>
      </w:pPr>
      <w:r>
        <w:t>6&gt;</w:t>
      </w:r>
      <w:r>
        <w:tab/>
      </w:r>
      <w:proofErr w:type="spellStart"/>
      <w:r>
        <w:t>T</w:t>
      </w:r>
      <w:r>
        <w:rPr>
          <w:vertAlign w:val="subscript"/>
        </w:rPr>
        <w:t>activation_time</w:t>
      </w:r>
      <w:proofErr w:type="spellEnd"/>
      <w:r>
        <w:t xml:space="preserve"> = 3ms + </w:t>
      </w:r>
      <w:proofErr w:type="spellStart"/>
      <w:r>
        <w:t>T</w:t>
      </w:r>
      <w:r w:rsidRPr="00D8685B">
        <w:rPr>
          <w:vertAlign w:val="subscript"/>
        </w:rPr>
        <w:t>FirstSSB_MAX</w:t>
      </w:r>
      <w:proofErr w:type="spellEnd"/>
      <w:r w:rsidRPr="00D8685B">
        <w:rPr>
          <w:vertAlign w:val="subscript"/>
        </w:rPr>
        <w:t>, enhanced</w:t>
      </w:r>
      <w:r>
        <w:t xml:space="preserve"> + T</w:t>
      </w:r>
      <w:r w:rsidRPr="00D8685B">
        <w:rPr>
          <w:vertAlign w:val="subscript"/>
        </w:rPr>
        <w:t>SMTC_MAX, enhanced</w:t>
      </w:r>
      <w:r>
        <w:t xml:space="preserve"> + </w:t>
      </w:r>
      <w:proofErr w:type="spellStart"/>
      <w:r>
        <w:t>T</w:t>
      </w:r>
      <w:r w:rsidRPr="00D8685B">
        <w:rPr>
          <w:vertAlign w:val="subscript"/>
        </w:rPr>
        <w:t>rs</w:t>
      </w:r>
      <w:proofErr w:type="spellEnd"/>
      <w:r w:rsidRPr="00D8685B">
        <w:rPr>
          <w:vertAlign w:val="subscript"/>
        </w:rPr>
        <w:t>, enhanced</w:t>
      </w:r>
      <w:r>
        <w:t xml:space="preserve"> + T</w:t>
      </w:r>
      <w:r w:rsidRPr="00D8685B">
        <w:rPr>
          <w:vertAlign w:val="subscript"/>
        </w:rPr>
        <w:t xml:space="preserve">L1-RSRP, </w:t>
      </w:r>
      <w:proofErr w:type="spellStart"/>
      <w:r w:rsidRPr="00D8685B">
        <w:rPr>
          <w:vertAlign w:val="subscript"/>
        </w:rPr>
        <w:t>enhanced_measure</w:t>
      </w:r>
      <w:proofErr w:type="spellEnd"/>
      <w:r>
        <w:t xml:space="preserve"> + T</w:t>
      </w:r>
      <w:r w:rsidRPr="00D8685B">
        <w:rPr>
          <w:vertAlign w:val="subscript"/>
        </w:rPr>
        <w:t>L1-RSRP ,report</w:t>
      </w:r>
      <w:r>
        <w:t xml:space="preserve"> + max(T</w:t>
      </w:r>
      <w:r w:rsidRPr="00D8685B">
        <w:rPr>
          <w:vertAlign w:val="subscript"/>
        </w:rPr>
        <w:t>HARQ</w:t>
      </w:r>
      <w:r>
        <w:t xml:space="preserve"> + </w:t>
      </w:r>
      <w:proofErr w:type="spellStart"/>
      <w:r>
        <w:t>T</w:t>
      </w:r>
      <w:r w:rsidRPr="00D8685B">
        <w:rPr>
          <w:vertAlign w:val="subscript"/>
        </w:rPr>
        <w:t>uncertainty_MAC</w:t>
      </w:r>
      <w:proofErr w:type="spellEnd"/>
      <w:r>
        <w:t xml:space="preserve"> + 5ms + </w:t>
      </w:r>
      <w:proofErr w:type="spellStart"/>
      <w:r>
        <w:t>T</w:t>
      </w:r>
      <w:r w:rsidRPr="00D8685B">
        <w:rPr>
          <w:vertAlign w:val="subscript"/>
        </w:rPr>
        <w:t>FineTiming</w:t>
      </w:r>
      <w:proofErr w:type="spellEnd"/>
      <w:r>
        <w:t xml:space="preserve">, </w:t>
      </w:r>
      <w:proofErr w:type="spellStart"/>
      <w:r>
        <w:t>T</w:t>
      </w:r>
      <w:r w:rsidRPr="00D8685B">
        <w:rPr>
          <w:vertAlign w:val="subscript"/>
        </w:rPr>
        <w:t>uncertainty_RRC</w:t>
      </w:r>
      <w:proofErr w:type="spellEnd"/>
      <w:r>
        <w:t xml:space="preserve"> + </w:t>
      </w:r>
      <w:proofErr w:type="spellStart"/>
      <w:r>
        <w:t>T</w:t>
      </w:r>
      <w:r w:rsidRPr="00D8685B">
        <w:rPr>
          <w:vertAlign w:val="subscript"/>
        </w:rPr>
        <w:t>RRC_delay</w:t>
      </w:r>
      <w:proofErr w:type="spellEnd"/>
      <w:r>
        <w:t>),.</w:t>
      </w:r>
    </w:p>
    <w:p w14:paraId="411B07E6" w14:textId="77DB33F8" w:rsidR="009704E9" w:rsidRDefault="009704E9" w:rsidP="009704E9">
      <w:pPr>
        <w:pStyle w:val="B4"/>
        <w:outlineLvl w:val="3"/>
      </w:pPr>
      <w:r>
        <w:rPr>
          <w:lang w:eastAsia="zh-CN"/>
        </w:rPr>
        <w:t>4&gt;</w:t>
      </w:r>
      <w:r>
        <w:tab/>
        <w:t>else</w:t>
      </w:r>
      <w:r w:rsidR="00B93E7C">
        <w:t>,</w:t>
      </w:r>
    </w:p>
    <w:p w14:paraId="450AE89B" w14:textId="77777777" w:rsidR="009704E9" w:rsidRDefault="009704E9" w:rsidP="009704E9">
      <w:pPr>
        <w:pStyle w:val="B5"/>
        <w:outlineLvl w:val="4"/>
      </w:pPr>
      <w:r>
        <w:rPr>
          <w:lang w:val="en-US" w:eastAsia="zh-CN"/>
        </w:rPr>
        <w:lastRenderedPageBreak/>
        <w:t>5&gt;</w:t>
      </w:r>
      <w:r>
        <w:rPr>
          <w:lang w:val="en-US" w:eastAsia="zh-CN"/>
        </w:rPr>
        <w:tab/>
      </w: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w:t>
      </w:r>
    </w:p>
    <w:p w14:paraId="4E8A6B48" w14:textId="77777777" w:rsidR="009704E9" w:rsidRPr="00AE1BE3" w:rsidRDefault="009704E9" w:rsidP="009704E9">
      <w:pPr>
        <w:pStyle w:val="B6"/>
      </w:pPr>
      <w:r>
        <w:t>6&gt;</w:t>
      </w:r>
      <w:r>
        <w:tab/>
      </w:r>
      <w:proofErr w:type="spellStart"/>
      <w:r>
        <w:t>T</w:t>
      </w:r>
      <w:r>
        <w:rPr>
          <w:vertAlign w:val="subscript"/>
        </w:rPr>
        <w:t>activation_time</w:t>
      </w:r>
      <w:proofErr w:type="spellEnd"/>
      <w:r>
        <w:rPr>
          <w:lang w:val="en-US" w:eastAsia="zh-CN"/>
        </w:rPr>
        <w:t xml:space="preserve"> = 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sidRPr="00D8685B">
        <w:rPr>
          <w:vertAlign w:val="subscript"/>
        </w:rPr>
        <w:t>L1-RSRP, measure</w:t>
      </w:r>
      <w:r w:rsidRPr="00AE1BE3">
        <w:t xml:space="preserve"> + T</w:t>
      </w:r>
      <w:r w:rsidRPr="00D8685B">
        <w:rPr>
          <w:vertAlign w:val="subscript"/>
        </w:rPr>
        <w:t>L1-RSRP,report</w:t>
      </w:r>
      <w:r w:rsidRPr="00AE1BE3">
        <w:t xml:space="preserve"> + THARQ + max(</w:t>
      </w:r>
      <w:proofErr w:type="spellStart"/>
      <w:r w:rsidRPr="00AE1BE3">
        <w:t>T</w:t>
      </w:r>
      <w:r w:rsidRPr="00D8685B">
        <w:rPr>
          <w:vertAlign w:val="subscript"/>
        </w:rPr>
        <w:t>uncertainty_MAC</w:t>
      </w:r>
      <w:proofErr w:type="spellEnd"/>
      <w:r w:rsidRPr="00AE1BE3">
        <w:t xml:space="preserve"> + </w:t>
      </w:r>
      <w:proofErr w:type="spellStart"/>
      <w:r w:rsidRPr="00AE1BE3">
        <w:t>T</w:t>
      </w:r>
      <w:r w:rsidRPr="00D8685B">
        <w:rPr>
          <w:vertAlign w:val="subscript"/>
        </w:rPr>
        <w:t>FineTiming</w:t>
      </w:r>
      <w:proofErr w:type="spellEnd"/>
      <w:r w:rsidRPr="00AE1BE3">
        <w:t xml:space="preserve"> + 2ms, </w:t>
      </w:r>
      <w:proofErr w:type="spellStart"/>
      <w:r w:rsidRPr="00AE1BE3">
        <w:t>T</w:t>
      </w:r>
      <w:r w:rsidRPr="00D8685B">
        <w:rPr>
          <w:vertAlign w:val="subscript"/>
        </w:rPr>
        <w:t>uncertainty_SP</w:t>
      </w:r>
      <w:proofErr w:type="spellEnd"/>
      <w:r w:rsidRPr="00AE1BE3">
        <w:t xml:space="preserve">), </w:t>
      </w:r>
    </w:p>
    <w:p w14:paraId="2F42955B" w14:textId="77777777" w:rsidR="009704E9" w:rsidRDefault="009704E9" w:rsidP="009704E9">
      <w:pPr>
        <w:pStyle w:val="B5"/>
        <w:outlineLvl w:val="4"/>
      </w:pPr>
      <w:r>
        <w:t>5&gt;</w:t>
      </w:r>
      <w:r>
        <w:tab/>
        <w:t>if periodic CSI-RS is used for CSI reporting.</w:t>
      </w:r>
    </w:p>
    <w:p w14:paraId="286882A0" w14:textId="77777777" w:rsidR="009704E9" w:rsidRDefault="009704E9" w:rsidP="009704E9">
      <w:pPr>
        <w:pStyle w:val="B6"/>
      </w:pPr>
      <w:r>
        <w:t>6&gt;</w:t>
      </w:r>
      <w:r>
        <w:tab/>
      </w:r>
      <w:proofErr w:type="spellStart"/>
      <w:r>
        <w:t>T</w:t>
      </w:r>
      <w:r>
        <w:rPr>
          <w:vertAlign w:val="subscript"/>
        </w:rPr>
        <w:t>activation_time</w:t>
      </w:r>
      <w:proofErr w:type="spellEnd"/>
      <w:r>
        <w:t xml:space="preserve"> = 3ms + </w:t>
      </w:r>
      <w:proofErr w:type="spellStart"/>
      <w:r>
        <w:t>T</w:t>
      </w:r>
      <w:r w:rsidRPr="00D8685B">
        <w:rPr>
          <w:vertAlign w:val="subscript"/>
        </w:rPr>
        <w:t>FirstSSB_MAX</w:t>
      </w:r>
      <w:proofErr w:type="spellEnd"/>
      <w:r>
        <w:t xml:space="preserve"> + T</w:t>
      </w:r>
      <w:r w:rsidRPr="00D8685B">
        <w:rPr>
          <w:vertAlign w:val="subscript"/>
        </w:rPr>
        <w:t>SMTC_MAX</w:t>
      </w:r>
      <w:r>
        <w:t xml:space="preserve"> + </w:t>
      </w:r>
      <w:proofErr w:type="spellStart"/>
      <w:r>
        <w:t>T</w:t>
      </w:r>
      <w:r w:rsidRPr="00D8685B">
        <w:rPr>
          <w:vertAlign w:val="subscript"/>
        </w:rPr>
        <w:t>rs</w:t>
      </w:r>
      <w:proofErr w:type="spellEnd"/>
      <w:r>
        <w:t xml:space="preserve"> + T</w:t>
      </w:r>
      <w:r w:rsidRPr="00D8685B">
        <w:rPr>
          <w:vertAlign w:val="subscript"/>
        </w:rPr>
        <w:t>L1-RSRP, measure</w:t>
      </w:r>
      <w:r>
        <w:t xml:space="preserve"> + T</w:t>
      </w:r>
      <w:r w:rsidRPr="00D8685B">
        <w:rPr>
          <w:vertAlign w:val="subscript"/>
        </w:rPr>
        <w:t>L1-RSRP,report</w:t>
      </w:r>
      <w:r>
        <w:t xml:space="preserve"> + max(T</w:t>
      </w:r>
      <w:r w:rsidRPr="00D8685B">
        <w:rPr>
          <w:vertAlign w:val="subscript"/>
        </w:rPr>
        <w:t>HARQ</w:t>
      </w:r>
      <w:r>
        <w:t xml:space="preserve"> + </w:t>
      </w:r>
      <w:proofErr w:type="spellStart"/>
      <w:r>
        <w:t>T</w:t>
      </w:r>
      <w:r w:rsidRPr="00D8685B">
        <w:rPr>
          <w:vertAlign w:val="subscript"/>
        </w:rPr>
        <w:t>uncertainty_MAC</w:t>
      </w:r>
      <w:proofErr w:type="spellEnd"/>
      <w:r>
        <w:t xml:space="preserve"> + 5ms + </w:t>
      </w:r>
      <w:proofErr w:type="spellStart"/>
      <w:r>
        <w:t>T</w:t>
      </w:r>
      <w:r w:rsidRPr="00D8685B">
        <w:rPr>
          <w:vertAlign w:val="subscript"/>
        </w:rPr>
        <w:t>FineTiming</w:t>
      </w:r>
      <w:proofErr w:type="spellEnd"/>
      <w:r>
        <w:t xml:space="preserve">, </w:t>
      </w:r>
      <w:proofErr w:type="spellStart"/>
      <w:r>
        <w:t>T</w:t>
      </w:r>
      <w:r w:rsidRPr="00D8685B">
        <w:rPr>
          <w:vertAlign w:val="subscript"/>
        </w:rPr>
        <w:t>uncertainty_RRC</w:t>
      </w:r>
      <w:proofErr w:type="spellEnd"/>
      <w:r>
        <w:t xml:space="preserve"> + </w:t>
      </w:r>
      <w:proofErr w:type="spellStart"/>
      <w:r>
        <w:t>T</w:t>
      </w:r>
      <w:r w:rsidRPr="00D8685B">
        <w:rPr>
          <w:vertAlign w:val="subscript"/>
        </w:rPr>
        <w:t>RRC_delay</w:t>
      </w:r>
      <w:proofErr w:type="spellEnd"/>
      <w:r>
        <w:t xml:space="preserve">), </w:t>
      </w:r>
      <w:bookmarkStart w:id="30" w:name="OLE_LINK4"/>
    </w:p>
    <w:bookmarkEnd w:id="30"/>
    <w:p w14:paraId="4C68014D" w14:textId="4AF36E4C" w:rsidR="009704E9" w:rsidRDefault="009704E9" w:rsidP="00B93E7C">
      <w:pPr>
        <w:pStyle w:val="B2"/>
        <w:outlineLvl w:val="1"/>
        <w:rPr>
          <w:lang w:eastAsia="zh-CN"/>
        </w:rPr>
      </w:pPr>
      <w:r>
        <w:t>2&gt;</w:t>
      </w:r>
      <w:r>
        <w:tab/>
      </w:r>
      <w:r w:rsidR="00B93E7C">
        <w:t xml:space="preserve">else </w:t>
      </w:r>
      <w:r>
        <w:t>i</w:t>
      </w:r>
      <w:r w:rsidRPr="00D8685B">
        <w:t xml:space="preserve">f the </w:t>
      </w:r>
      <w:proofErr w:type="spellStart"/>
      <w:r w:rsidRPr="00D8685B">
        <w:t>SCell</w:t>
      </w:r>
      <w:proofErr w:type="spellEnd"/>
      <w:r w:rsidRPr="00D8685B">
        <w:rPr>
          <w:lang w:eastAsia="zh-CN"/>
        </w:rPr>
        <w:t xml:space="preserve"> being activated</w:t>
      </w:r>
      <w:r w:rsidRPr="00D8685B">
        <w:t xml:space="preserve"> belongs to FR2</w:t>
      </w:r>
    </w:p>
    <w:p w14:paraId="4D06C442" w14:textId="77777777" w:rsidR="009704E9" w:rsidRDefault="009704E9" w:rsidP="00B93E7C">
      <w:pPr>
        <w:pStyle w:val="B3"/>
        <w:outlineLvl w:val="2"/>
        <w:rPr>
          <w:lang w:eastAsia="zh-CN"/>
        </w:rPr>
      </w:pPr>
      <w:r>
        <w:t>3&gt;</w:t>
      </w:r>
      <w:r>
        <w:tab/>
      </w:r>
      <w:r w:rsidRPr="00D8685B">
        <w:t xml:space="preserve">if </w:t>
      </w:r>
      <w:bookmarkStart w:id="31" w:name="OLE_LINK19"/>
      <w:r w:rsidRPr="00D8685B">
        <w:t>there is at least one active serving cell on that FR2 band</w:t>
      </w:r>
      <w:bookmarkEnd w:id="31"/>
      <w:r w:rsidRPr="00D8685B">
        <w:rPr>
          <w:lang w:eastAsia="zh-CN"/>
        </w:rPr>
        <w:t xml:space="preserve">, </w:t>
      </w:r>
    </w:p>
    <w:p w14:paraId="17A3F74A" w14:textId="77777777" w:rsidR="009704E9" w:rsidRDefault="009704E9" w:rsidP="00B93E7C">
      <w:pPr>
        <w:pStyle w:val="B4"/>
        <w:outlineLvl w:val="3"/>
      </w:pPr>
      <w:r>
        <w:rPr>
          <w:rFonts w:eastAsia="新細明體" w:hint="eastAsia"/>
          <w:lang w:eastAsia="zh-TW"/>
        </w:rPr>
        <w:t>4</w:t>
      </w:r>
      <w:r>
        <w:rPr>
          <w:rFonts w:eastAsia="新細明體"/>
          <w:lang w:eastAsia="zh-TW"/>
        </w:rPr>
        <w:t>&gt;</w:t>
      </w:r>
      <w:r>
        <w:rPr>
          <w:rFonts w:eastAsia="新細明體"/>
          <w:lang w:eastAsia="zh-TW"/>
        </w:rPr>
        <w:tab/>
      </w:r>
      <w:r>
        <w:rPr>
          <w:lang w:eastAsia="zh-CN"/>
        </w:rPr>
        <w:t>if</w:t>
      </w:r>
      <w:r>
        <w:t xml:space="preserve"> the UE supports </w:t>
      </w:r>
      <w:proofErr w:type="spellStart"/>
      <w:r>
        <w:rPr>
          <w:i/>
          <w:iCs/>
        </w:rPr>
        <w:t>scellWithoutSSB</w:t>
      </w:r>
      <w:proofErr w:type="spellEnd"/>
      <w:r w:rsidRPr="009704E9">
        <w:t xml:space="preserve"> </w:t>
      </w:r>
      <w:bookmarkStart w:id="32" w:name="OLE_LINK14"/>
      <w:r w:rsidRPr="009704E9">
        <w:t>and</w:t>
      </w:r>
      <w:r>
        <w:t xml:space="preserve"> </w:t>
      </w:r>
      <w:bookmarkStart w:id="33" w:name="OLE_LINK15"/>
      <w:r>
        <w:t>the following conditions are met</w:t>
      </w:r>
      <w:bookmarkEnd w:id="32"/>
      <w:bookmarkEnd w:id="33"/>
    </w:p>
    <w:p w14:paraId="08528729" w14:textId="77777777" w:rsidR="009704E9" w:rsidRDefault="009704E9" w:rsidP="009704E9">
      <w:pPr>
        <w:pStyle w:val="B4"/>
      </w:pPr>
      <w:r>
        <w:rPr>
          <w:rFonts w:eastAsia="新細明體" w:hint="eastAsia"/>
          <w:lang w:eastAsia="zh-TW"/>
        </w:rPr>
        <w:tab/>
        <w:t>U</w:t>
      </w:r>
      <w:r>
        <w:rPr>
          <w:rFonts w:eastAsia="新細明體"/>
          <w:lang w:eastAsia="zh-TW"/>
        </w:rPr>
        <w:t xml:space="preserve">E </w:t>
      </w:r>
      <w:r>
        <w:t>is not provided with any SMTC for the</w:t>
      </w:r>
      <w:r>
        <w:rPr>
          <w:lang w:eastAsia="zh-CN"/>
        </w:rPr>
        <w:t xml:space="preserve"> target</w:t>
      </w:r>
      <w:r>
        <w:t xml:space="preserve"> </w:t>
      </w:r>
      <w:proofErr w:type="spellStart"/>
      <w:r>
        <w:t>SCell</w:t>
      </w:r>
      <w:proofErr w:type="spellEnd"/>
      <w:r>
        <w:t>, and</w:t>
      </w:r>
    </w:p>
    <w:p w14:paraId="6117E8FD" w14:textId="77777777" w:rsidR="009704E9" w:rsidRPr="009704E9" w:rsidRDefault="009704E9" w:rsidP="009704E9">
      <w:pPr>
        <w:pStyle w:val="B4"/>
        <w:rPr>
          <w:rFonts w:eastAsia="新細明體"/>
          <w:lang w:eastAsia="zh-TW"/>
        </w:rPr>
      </w:pPr>
      <w:r>
        <w:rPr>
          <w:rFonts w:eastAsia="新細明體"/>
          <w:lang w:eastAsia="zh-TW"/>
        </w:rPr>
        <w:tab/>
      </w:r>
      <w:r>
        <w:rPr>
          <w:lang w:eastAsia="zh-CN"/>
        </w:rPr>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6D521B7B" w14:textId="77777777" w:rsidR="009704E9" w:rsidRPr="009704E9" w:rsidRDefault="009704E9" w:rsidP="009704E9">
      <w:pPr>
        <w:pStyle w:val="B5"/>
        <w:rPr>
          <w:rFonts w:eastAsia="新細明體"/>
          <w:lang w:eastAsia="zh-TW"/>
        </w:rPr>
      </w:pPr>
      <w:r>
        <w:rPr>
          <w:rFonts w:eastAsia="新細明體" w:hint="eastAsia"/>
          <w:lang w:eastAsia="zh-TW"/>
        </w:rPr>
        <w:t>5</w:t>
      </w:r>
      <w:r>
        <w:rPr>
          <w:rFonts w:eastAsia="新細明體"/>
          <w:lang w:eastAsia="zh-TW"/>
        </w:rPr>
        <w:t>&gt;</w:t>
      </w:r>
      <w:r>
        <w:rPr>
          <w:rFonts w:eastAsia="新細明體"/>
          <w:lang w:eastAsia="zh-TW"/>
        </w:rPr>
        <w:tab/>
      </w:r>
      <w:proofErr w:type="spellStart"/>
      <w:r>
        <w:t>T</w:t>
      </w:r>
      <w:r>
        <w:rPr>
          <w:vertAlign w:val="subscript"/>
        </w:rPr>
        <w:t>activation_time</w:t>
      </w:r>
      <w:proofErr w:type="spellEnd"/>
      <w:r>
        <w:t xml:space="preserve"> =</w:t>
      </w:r>
      <w:r>
        <w:rPr>
          <w:lang w:eastAsia="zh-CN"/>
        </w:rPr>
        <w:t xml:space="preserve"> 3 </w:t>
      </w:r>
      <w:proofErr w:type="spellStart"/>
      <w:r>
        <w:rPr>
          <w:lang w:eastAsia="zh-CN"/>
        </w:rPr>
        <w:t>ms</w:t>
      </w:r>
      <w:proofErr w:type="spellEnd"/>
    </w:p>
    <w:p w14:paraId="01F53B44" w14:textId="77777777" w:rsidR="009704E9" w:rsidRDefault="009704E9" w:rsidP="00B93E7C">
      <w:pPr>
        <w:pStyle w:val="B4"/>
        <w:outlineLvl w:val="3"/>
      </w:pPr>
      <w:r>
        <w:rPr>
          <w:rFonts w:eastAsia="新細明體"/>
          <w:lang w:eastAsia="zh-TW"/>
        </w:rPr>
        <w:t>4&gt;</w:t>
      </w:r>
      <w:r>
        <w:rPr>
          <w:rFonts w:eastAsia="新細明體"/>
          <w:lang w:eastAsia="zh-TW"/>
        </w:rPr>
        <w:tab/>
        <w:t xml:space="preserve">else if </w:t>
      </w:r>
      <w:r>
        <w:rPr>
          <w:lang w:val="en-US" w:eastAsia="zh-CN"/>
        </w:rPr>
        <w:t>t</w:t>
      </w:r>
      <w:r>
        <w:t xml:space="preserve">he FR2 power class 6 UE supporting </w:t>
      </w:r>
      <w:proofErr w:type="spellStart"/>
      <w:r>
        <w:rPr>
          <w:i/>
          <w:iCs/>
        </w:rPr>
        <w:t>scellWithoutSSB</w:t>
      </w:r>
      <w:proofErr w:type="spellEnd"/>
      <w:r>
        <w:t xml:space="preserve"> and the following conditions are met</w:t>
      </w:r>
    </w:p>
    <w:p w14:paraId="37EF63AA" w14:textId="77777777" w:rsidR="009704E9" w:rsidRPr="009704E9" w:rsidRDefault="009704E9" w:rsidP="009704E9">
      <w:pPr>
        <w:pStyle w:val="B4"/>
        <w:rPr>
          <w:rFonts w:eastAsiaTheme="minorEastAsia"/>
        </w:rPr>
      </w:pPr>
      <w:r>
        <w:rPr>
          <w:rFonts w:eastAsiaTheme="minorEastAsia"/>
        </w:rPr>
        <w:tab/>
      </w:r>
      <w:r>
        <w:t>[</w:t>
      </w:r>
      <w:r>
        <w:rPr>
          <w:i/>
        </w:rPr>
        <w:t>Enhanced FR2 HST RRM requirements for intra-band CA and inter-frequency measurements in connected mode</w:t>
      </w:r>
      <w:r>
        <w:t>] is configured with</w:t>
      </w:r>
      <w:r>
        <w:rPr>
          <w:lang w:eastAsia="zh-CN"/>
        </w:rPr>
        <w:t xml:space="preserve"> </w:t>
      </w:r>
      <w:r>
        <w:rPr>
          <w:i/>
          <w:iCs/>
          <w:lang w:eastAsia="zh-CN"/>
        </w:rPr>
        <w:t>highSpeedMeasFlagFR2-r17</w:t>
      </w:r>
      <w:r>
        <w:rPr>
          <w:lang w:eastAsia="zh-CN"/>
        </w:rPr>
        <w:t>, and</w:t>
      </w:r>
    </w:p>
    <w:p w14:paraId="75CF40EE" w14:textId="77777777" w:rsidR="009704E9" w:rsidRPr="009704E9" w:rsidRDefault="009704E9" w:rsidP="009704E9">
      <w:pPr>
        <w:pStyle w:val="B4"/>
        <w:rPr>
          <w:rFonts w:eastAsia="新細明體"/>
          <w:lang w:eastAsia="zh-TW"/>
        </w:rPr>
      </w:pPr>
      <w:r>
        <w:rPr>
          <w:rFonts w:eastAsia="新細明體"/>
          <w:lang w:eastAsia="zh-TW"/>
        </w:rPr>
        <w:tab/>
      </w:r>
      <w:r>
        <w:rPr>
          <w:lang w:eastAsia="zh-CN"/>
        </w:rPr>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2AFAE8F1" w14:textId="77777777" w:rsidR="009704E9" w:rsidRPr="009704E9" w:rsidRDefault="009704E9" w:rsidP="009704E9">
      <w:pPr>
        <w:pStyle w:val="B5"/>
        <w:rPr>
          <w:rFonts w:eastAsia="新細明體"/>
          <w:lang w:eastAsia="zh-TW"/>
        </w:rPr>
      </w:pPr>
      <w:r>
        <w:rPr>
          <w:rFonts w:eastAsia="新細明體" w:hint="eastAsia"/>
          <w:lang w:eastAsia="zh-TW"/>
        </w:rPr>
        <w:t>5</w:t>
      </w:r>
      <w:r>
        <w:rPr>
          <w:rFonts w:eastAsia="新細明體"/>
          <w:lang w:eastAsia="zh-TW"/>
        </w:rPr>
        <w:t>&gt;</w:t>
      </w:r>
      <w:r>
        <w:rPr>
          <w:rFonts w:eastAsia="新細明體"/>
          <w:lang w:eastAsia="zh-TW"/>
        </w:rPr>
        <w:tab/>
      </w:r>
      <w:proofErr w:type="spellStart"/>
      <w:r>
        <w:t>T</w:t>
      </w:r>
      <w:r>
        <w:rPr>
          <w:vertAlign w:val="subscript"/>
        </w:rPr>
        <w:t>activation_time</w:t>
      </w:r>
      <w:proofErr w:type="spellEnd"/>
      <w:r>
        <w:t xml:space="preserve"> =</w:t>
      </w:r>
      <w:r>
        <w:rPr>
          <w:lang w:eastAsia="zh-CN"/>
        </w:rPr>
        <w:t xml:space="preserve"> 3 </w:t>
      </w:r>
      <w:proofErr w:type="spellStart"/>
      <w:r>
        <w:rPr>
          <w:lang w:eastAsia="zh-CN"/>
        </w:rPr>
        <w:t>ms</w:t>
      </w:r>
      <w:proofErr w:type="spellEnd"/>
    </w:p>
    <w:p w14:paraId="76C73067" w14:textId="77777777" w:rsidR="009704E9" w:rsidRPr="009704E9" w:rsidRDefault="009704E9" w:rsidP="00B93E7C">
      <w:pPr>
        <w:pStyle w:val="B4"/>
        <w:outlineLvl w:val="3"/>
        <w:rPr>
          <w:rFonts w:eastAsia="新細明體"/>
          <w:lang w:eastAsia="zh-TW"/>
        </w:rPr>
      </w:pPr>
      <w:r>
        <w:rPr>
          <w:rFonts w:eastAsia="新細明體" w:hint="eastAsia"/>
          <w:lang w:eastAsia="zh-TW"/>
        </w:rPr>
        <w:t>4</w:t>
      </w:r>
      <w:r>
        <w:rPr>
          <w:rFonts w:eastAsia="新細明體"/>
          <w:lang w:eastAsia="zh-TW"/>
        </w:rPr>
        <w:t>&gt;</w:t>
      </w:r>
      <w:r>
        <w:rPr>
          <w:rFonts w:eastAsia="新細明體"/>
          <w:lang w:eastAsia="zh-TW"/>
        </w:rPr>
        <w:tab/>
        <w:t xml:space="preserve">else if </w:t>
      </w:r>
      <w:r>
        <w:t>the following conditions are met</w:t>
      </w:r>
    </w:p>
    <w:p w14:paraId="5298CADD" w14:textId="77777777" w:rsidR="009704E9" w:rsidRPr="009704E9" w:rsidRDefault="009704E9" w:rsidP="009704E9">
      <w:pPr>
        <w:pStyle w:val="B4"/>
        <w:ind w:firstLine="0"/>
        <w:rPr>
          <w:rFonts w:eastAsia="新細明體"/>
          <w:lang w:eastAsia="zh-TW"/>
        </w:rPr>
      </w:pPr>
      <w:r>
        <w:t>t</w:t>
      </w:r>
      <w:r w:rsidRPr="00D8685B">
        <w:t xml:space="preserve">he UE is </w:t>
      </w:r>
      <w:r w:rsidRPr="009704E9">
        <w:rPr>
          <w:rFonts w:eastAsia="新細明體"/>
          <w:lang w:eastAsia="zh-TW"/>
        </w:rPr>
        <w:t xml:space="preserve">provided with SMTC for the target </w:t>
      </w:r>
      <w:proofErr w:type="spellStart"/>
      <w:r w:rsidRPr="009704E9">
        <w:rPr>
          <w:rFonts w:eastAsia="新細明體"/>
          <w:lang w:eastAsia="zh-TW"/>
        </w:rPr>
        <w:t>SCell</w:t>
      </w:r>
      <w:proofErr w:type="spellEnd"/>
      <w:r w:rsidRPr="009704E9">
        <w:rPr>
          <w:rFonts w:eastAsia="新細明體"/>
          <w:lang w:eastAsia="zh-TW"/>
        </w:rPr>
        <w:t xml:space="preserve">, and  </w:t>
      </w:r>
    </w:p>
    <w:p w14:paraId="4AAB6C68" w14:textId="77777777" w:rsidR="009704E9" w:rsidRPr="009704E9" w:rsidRDefault="009704E9" w:rsidP="009704E9">
      <w:pPr>
        <w:pStyle w:val="B4"/>
        <w:ind w:firstLine="0"/>
        <w:rPr>
          <w:rFonts w:eastAsia="新細明體"/>
          <w:lang w:eastAsia="zh-TW"/>
        </w:rPr>
      </w:pPr>
      <w:r w:rsidRPr="009704E9">
        <w:rPr>
          <w:rFonts w:eastAsia="新細明體"/>
          <w:lang w:eastAsia="zh-TW"/>
        </w:rPr>
        <w:t xml:space="preserve">the SSBs in the serving cell(s) and the SSBs in the </w:t>
      </w:r>
      <w:proofErr w:type="spellStart"/>
      <w:r w:rsidRPr="009704E9">
        <w:rPr>
          <w:rFonts w:eastAsia="新細明體"/>
          <w:lang w:eastAsia="zh-TW"/>
        </w:rPr>
        <w:t>SCell</w:t>
      </w:r>
      <w:proofErr w:type="spellEnd"/>
      <w:r w:rsidRPr="009704E9">
        <w:rPr>
          <w:rFonts w:eastAsia="新細明體"/>
          <w:lang w:eastAsia="zh-TW"/>
        </w:rPr>
        <w:t xml:space="preserve"> fulfil the condition defined in clause 3.6.3, and</w:t>
      </w:r>
    </w:p>
    <w:p w14:paraId="2D6AAFBE" w14:textId="77777777" w:rsidR="009704E9" w:rsidRPr="009704E9" w:rsidRDefault="009704E9" w:rsidP="009704E9">
      <w:pPr>
        <w:pStyle w:val="B4"/>
        <w:ind w:firstLine="0"/>
        <w:rPr>
          <w:rFonts w:eastAsia="新細明體"/>
          <w:lang w:eastAsia="zh-TW"/>
        </w:rPr>
      </w:pPr>
      <w:r w:rsidRPr="009704E9">
        <w:rPr>
          <w:rFonts w:eastAsia="新細明體"/>
          <w:lang w:eastAsia="zh-TW"/>
        </w:rPr>
        <w:t xml:space="preserve">the parameter </w:t>
      </w:r>
      <w:proofErr w:type="spellStart"/>
      <w:r w:rsidRPr="009704E9">
        <w:rPr>
          <w:rFonts w:eastAsia="新細明體"/>
          <w:lang w:eastAsia="zh-TW"/>
        </w:rPr>
        <w:t>ssb-PositionsInBurst</w:t>
      </w:r>
      <w:proofErr w:type="spellEnd"/>
      <w:r w:rsidRPr="009704E9">
        <w:rPr>
          <w:rFonts w:eastAsia="新細明體"/>
          <w:lang w:eastAsia="zh-TW"/>
        </w:rPr>
        <w:t xml:space="preserve"> is same for the serving cell(s) and the </w:t>
      </w:r>
      <w:proofErr w:type="spellStart"/>
      <w:r w:rsidRPr="009704E9">
        <w:rPr>
          <w:rFonts w:eastAsia="新細明體"/>
          <w:lang w:eastAsia="zh-TW"/>
        </w:rPr>
        <w:t>Scell</w:t>
      </w:r>
      <w:proofErr w:type="spellEnd"/>
      <w:r w:rsidRPr="009704E9">
        <w:rPr>
          <w:rFonts w:eastAsia="新細明體"/>
          <w:lang w:eastAsia="zh-TW"/>
        </w:rPr>
        <w:t>, and</w:t>
      </w:r>
    </w:p>
    <w:p w14:paraId="70E4DD51" w14:textId="77777777" w:rsidR="009704E9" w:rsidRPr="009704E9" w:rsidRDefault="009704E9" w:rsidP="009704E9">
      <w:pPr>
        <w:pStyle w:val="B4"/>
        <w:ind w:firstLine="0"/>
        <w:rPr>
          <w:rFonts w:eastAsia="新細明體"/>
          <w:lang w:eastAsia="zh-TW"/>
        </w:rPr>
      </w:pPr>
      <w:r w:rsidRPr="009704E9">
        <w:rPr>
          <w:rFonts w:eastAsia="新細明體"/>
          <w:lang w:eastAsia="zh-TW"/>
        </w:rPr>
        <w:t xml:space="preserve">SSB is in the same half-frame on the </w:t>
      </w:r>
      <w:proofErr w:type="spellStart"/>
      <w:r w:rsidRPr="009704E9">
        <w:rPr>
          <w:rFonts w:eastAsia="新細明體"/>
          <w:lang w:eastAsia="zh-TW"/>
        </w:rPr>
        <w:t>SCell</w:t>
      </w:r>
      <w:proofErr w:type="spellEnd"/>
      <w:r w:rsidRPr="009704E9">
        <w:rPr>
          <w:rFonts w:eastAsia="新細明體"/>
          <w:lang w:eastAsia="zh-TW"/>
        </w:rPr>
        <w:t xml:space="preserve"> and the contiguous FR2 active serving cell.</w:t>
      </w:r>
    </w:p>
    <w:p w14:paraId="170B6FB4" w14:textId="77777777" w:rsidR="009704E9" w:rsidRPr="009704E9" w:rsidRDefault="009704E9" w:rsidP="009704E9">
      <w:pPr>
        <w:pStyle w:val="B5"/>
        <w:rPr>
          <w:rFonts w:eastAsia="新細明體"/>
          <w:lang w:eastAsia="zh-TW"/>
        </w:rPr>
      </w:pPr>
      <w:r>
        <w:rPr>
          <w:rFonts w:eastAsia="新細明體"/>
          <w:lang w:eastAsia="zh-TW"/>
        </w:rPr>
        <w:t>5&gt;</w:t>
      </w:r>
      <w:r>
        <w:rPr>
          <w:rFonts w:eastAsia="新細明體"/>
          <w:lang w:eastAsia="zh-TW"/>
        </w:rPr>
        <w:tab/>
      </w:r>
      <w:proofErr w:type="spellStart"/>
      <w:r>
        <w:t>T</w:t>
      </w:r>
      <w:r>
        <w:rPr>
          <w:vertAlign w:val="subscript"/>
        </w:rPr>
        <w:t>activation_time</w:t>
      </w:r>
      <w:proofErr w:type="spellEnd"/>
      <w:r>
        <w:t xml:space="preserve"> =</w:t>
      </w:r>
      <w:r>
        <w:rPr>
          <w:lang w:eastAsia="zh-CN"/>
        </w:rPr>
        <w:t xml:space="preserve"> </w:t>
      </w:r>
      <w:proofErr w:type="spellStart"/>
      <w:r>
        <w:t>T</w:t>
      </w:r>
      <w:r>
        <w:rPr>
          <w:vertAlign w:val="subscript"/>
        </w:rPr>
        <w:t>FirstSSB</w:t>
      </w:r>
      <w:proofErr w:type="spellEnd"/>
      <w:r>
        <w:rPr>
          <w:lang w:eastAsia="zh-CN"/>
        </w:rPr>
        <w:t>+ 5ms</w:t>
      </w:r>
    </w:p>
    <w:p w14:paraId="2CC908DC" w14:textId="77777777" w:rsidR="009704E9" w:rsidRPr="009704E9" w:rsidRDefault="009704E9" w:rsidP="00B93E7C">
      <w:pPr>
        <w:pStyle w:val="B3"/>
        <w:outlineLvl w:val="2"/>
      </w:pPr>
      <w:r>
        <w:t>3&gt;</w:t>
      </w:r>
      <w:r>
        <w:tab/>
        <w:t xml:space="preserve">else (there is no </w:t>
      </w:r>
      <w:r w:rsidRPr="009704E9">
        <w:t>active serving cell on that FR2 band)</w:t>
      </w:r>
    </w:p>
    <w:p w14:paraId="3765A9CD" w14:textId="77777777" w:rsidR="009704E9" w:rsidRPr="009704E9" w:rsidRDefault="009704E9" w:rsidP="00B93E7C">
      <w:pPr>
        <w:pStyle w:val="B4"/>
        <w:outlineLvl w:val="3"/>
        <w:rPr>
          <w:rFonts w:eastAsia="新細明體"/>
          <w:lang w:eastAsia="zh-TW"/>
        </w:rPr>
      </w:pPr>
      <w:r w:rsidRPr="009704E9">
        <w:rPr>
          <w:rFonts w:eastAsia="新細明體" w:hint="eastAsia"/>
          <w:lang w:eastAsia="zh-TW"/>
        </w:rPr>
        <w:t>4</w:t>
      </w:r>
      <w:r w:rsidRPr="009704E9">
        <w:rPr>
          <w:rFonts w:eastAsia="新細明體"/>
          <w:lang w:eastAsia="zh-TW"/>
        </w:rPr>
        <w:t>&gt;</w:t>
      </w:r>
      <w:r w:rsidRPr="009704E9">
        <w:rPr>
          <w:rFonts w:eastAsia="新細明體"/>
          <w:lang w:eastAsia="zh-TW"/>
        </w:rPr>
        <w:tab/>
      </w:r>
      <w:r w:rsidRPr="009704E9">
        <w:rPr>
          <w:lang w:eastAsia="zh-CN"/>
        </w:rPr>
        <w:t>i</w:t>
      </w:r>
      <w:r w:rsidRPr="009704E9">
        <w:t xml:space="preserve">f </w:t>
      </w:r>
      <w:r w:rsidRPr="009704E9">
        <w:rPr>
          <w:lang w:eastAsia="zh-CN"/>
        </w:rPr>
        <w:t xml:space="preserve">the target </w:t>
      </w:r>
      <w:proofErr w:type="spellStart"/>
      <w:r w:rsidRPr="009704E9">
        <w:rPr>
          <w:lang w:eastAsia="zh-CN"/>
        </w:rPr>
        <w:t>SCell</w:t>
      </w:r>
      <w:proofErr w:type="spellEnd"/>
      <w:r w:rsidRPr="009704E9">
        <w:rPr>
          <w:lang w:eastAsia="zh-CN"/>
        </w:rPr>
        <w:t xml:space="preserve"> is known to UE and </w:t>
      </w:r>
      <w:proofErr w:type="spellStart"/>
      <w:r w:rsidRPr="009704E9">
        <w:t>PCell</w:t>
      </w:r>
      <w:proofErr w:type="spellEnd"/>
      <w:r w:rsidRPr="009704E9">
        <w:t xml:space="preserve"> or </w:t>
      </w:r>
      <w:proofErr w:type="spellStart"/>
      <w:r w:rsidRPr="009704E9">
        <w:t>PSCell</w:t>
      </w:r>
      <w:proofErr w:type="spellEnd"/>
      <w:r w:rsidRPr="009704E9">
        <w:t xml:space="preserve"> is in FR1 or in FR2</w:t>
      </w:r>
    </w:p>
    <w:p w14:paraId="522FFB0F" w14:textId="77777777" w:rsidR="009704E9" w:rsidRPr="009704E9" w:rsidRDefault="009704E9" w:rsidP="00B93E7C">
      <w:pPr>
        <w:pStyle w:val="B5"/>
        <w:outlineLvl w:val="4"/>
        <w:rPr>
          <w:lang w:eastAsia="zh-CN"/>
        </w:rPr>
      </w:pPr>
      <w:bookmarkStart w:id="34" w:name="OLE_LINK16"/>
      <w:r w:rsidRPr="009704E9">
        <w:rPr>
          <w:lang w:eastAsia="zh-CN"/>
        </w:rPr>
        <w:t>5&gt;</w:t>
      </w:r>
      <w:r w:rsidRPr="009704E9">
        <w:rPr>
          <w:lang w:eastAsia="zh-CN"/>
        </w:rPr>
        <w:tab/>
      </w:r>
      <w:bookmarkEnd w:id="34"/>
      <w:r w:rsidRPr="009704E9">
        <w:rPr>
          <w:lang w:eastAsia="zh-CN"/>
        </w:rPr>
        <w:t>if semi-persistent CSI-RS is used for CSI reporting:</w:t>
      </w:r>
    </w:p>
    <w:p w14:paraId="15BF4345" w14:textId="77777777" w:rsidR="009704E9" w:rsidRPr="009704E9" w:rsidRDefault="009704E9" w:rsidP="009704E9">
      <w:pPr>
        <w:pStyle w:val="B6"/>
        <w:rPr>
          <w:rFonts w:eastAsia="新細明體"/>
          <w:lang w:eastAsia="zh-TW"/>
        </w:rPr>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3ms + max(</w:t>
      </w:r>
      <w:proofErr w:type="spellStart"/>
      <w:r w:rsidRPr="009704E9">
        <w:t>T</w:t>
      </w:r>
      <w:r w:rsidRPr="009704E9">
        <w:rPr>
          <w:vertAlign w:val="subscript"/>
          <w:lang w:eastAsia="zh-CN"/>
        </w:rPr>
        <w:t>uncertainty_MAC</w:t>
      </w:r>
      <w:proofErr w:type="spellEnd"/>
      <w:r w:rsidRPr="009704E9">
        <w:t xml:space="preserve"> + </w:t>
      </w:r>
      <w:proofErr w:type="spellStart"/>
      <w:r w:rsidRPr="009704E9">
        <w:t>T</w:t>
      </w:r>
      <w:r w:rsidRPr="009704E9">
        <w:rPr>
          <w:vertAlign w:val="subscript"/>
        </w:rPr>
        <w:t>FineTiming</w:t>
      </w:r>
      <w:proofErr w:type="spellEnd"/>
      <w:r w:rsidRPr="009704E9">
        <w:rPr>
          <w:lang w:eastAsia="zh-CN"/>
        </w:rPr>
        <w:t xml:space="preserve"> + 2ms, </w:t>
      </w:r>
      <w:proofErr w:type="spellStart"/>
      <w:r w:rsidRPr="009704E9">
        <w:rPr>
          <w:lang w:eastAsia="zh-CN"/>
        </w:rPr>
        <w:t>T</w:t>
      </w:r>
      <w:r w:rsidRPr="009704E9">
        <w:rPr>
          <w:vertAlign w:val="subscript"/>
          <w:lang w:eastAsia="zh-CN"/>
        </w:rPr>
        <w:t>uncertainty_SP</w:t>
      </w:r>
      <w:proofErr w:type="spellEnd"/>
      <w:r w:rsidRPr="009704E9">
        <w:rPr>
          <w:lang w:eastAsia="zh-CN"/>
        </w:rPr>
        <w:t>)</w:t>
      </w:r>
    </w:p>
    <w:p w14:paraId="65847938" w14:textId="77777777" w:rsidR="009704E9" w:rsidRPr="009704E9" w:rsidRDefault="009704E9" w:rsidP="009704E9">
      <w:pPr>
        <w:pStyle w:val="B6"/>
        <w:ind w:firstLine="0"/>
        <w:rPr>
          <w:lang w:eastAsia="zh-CN"/>
        </w:rPr>
      </w:pPr>
      <w:bookmarkStart w:id="35" w:name="OLE_LINK17"/>
      <w:r w:rsidRPr="009704E9">
        <w:t>Note</w:t>
      </w:r>
      <w:r w:rsidRPr="009704E9">
        <w:rPr>
          <w:lang w:eastAsia="zh-CN"/>
        </w:rPr>
        <w:t xml:space="preserve"> </w:t>
      </w:r>
      <w:bookmarkEnd w:id="35"/>
      <w:proofErr w:type="spellStart"/>
      <w:r w:rsidRPr="009704E9">
        <w:t>T</w:t>
      </w:r>
      <w:r w:rsidRPr="009704E9">
        <w:rPr>
          <w:vertAlign w:val="subscript"/>
          <w:lang w:eastAsia="zh-CN"/>
        </w:rPr>
        <w:t>uncertainty_MAC</w:t>
      </w:r>
      <w:proofErr w:type="spellEnd"/>
      <w:r w:rsidRPr="009704E9">
        <w:t xml:space="preserve">=0 and </w:t>
      </w:r>
      <w:proofErr w:type="spellStart"/>
      <w:r w:rsidRPr="009704E9">
        <w:rPr>
          <w:lang w:eastAsia="zh-CN"/>
        </w:rPr>
        <w:t>T</w:t>
      </w:r>
      <w:r w:rsidRPr="009704E9">
        <w:rPr>
          <w:vertAlign w:val="subscript"/>
          <w:lang w:eastAsia="zh-CN"/>
        </w:rPr>
        <w:t>uncertainty_SP</w:t>
      </w:r>
      <w:proofErr w:type="spellEnd"/>
      <w:r w:rsidRPr="009704E9">
        <w:rPr>
          <w:lang w:eastAsia="zh-CN"/>
        </w:rPr>
        <w:t>=0</w:t>
      </w:r>
      <w:r w:rsidRPr="009704E9">
        <w:t xml:space="preserve"> if </w:t>
      </w:r>
      <w:r w:rsidRPr="009704E9">
        <w:rPr>
          <w:lang w:eastAsia="zh-CN"/>
        </w:rPr>
        <w:t xml:space="preserve">UE receives the </w:t>
      </w:r>
      <w:proofErr w:type="spellStart"/>
      <w:r w:rsidRPr="009704E9">
        <w:rPr>
          <w:lang w:eastAsia="zh-CN"/>
        </w:rPr>
        <w:t>SCell</w:t>
      </w:r>
      <w:proofErr w:type="spellEnd"/>
      <w:r w:rsidRPr="009704E9">
        <w:rPr>
          <w:lang w:eastAsia="zh-CN"/>
        </w:rPr>
        <w:t xml:space="preserve"> activation command, semi-persistent CSI-RS activation command and TCI state activation command at the same time.</w:t>
      </w:r>
    </w:p>
    <w:p w14:paraId="262B3A4E" w14:textId="77777777" w:rsidR="009704E9" w:rsidRPr="009704E9" w:rsidRDefault="009704E9" w:rsidP="00B93E7C">
      <w:pPr>
        <w:pStyle w:val="B5"/>
        <w:outlineLvl w:val="4"/>
        <w:rPr>
          <w:lang w:eastAsia="zh-CN"/>
        </w:rPr>
      </w:pPr>
      <w:r w:rsidRPr="009704E9">
        <w:rPr>
          <w:lang w:eastAsia="zh-CN"/>
        </w:rPr>
        <w:t>5&gt;</w:t>
      </w:r>
      <w:r w:rsidRPr="009704E9">
        <w:rPr>
          <w:lang w:eastAsia="zh-CN"/>
        </w:rPr>
        <w:tab/>
        <w:t>if periodic CSI-RS is used for CSI reporting, then is:</w:t>
      </w:r>
    </w:p>
    <w:p w14:paraId="63687775" w14:textId="77777777" w:rsidR="009704E9" w:rsidRPr="009704E9" w:rsidRDefault="009704E9" w:rsidP="009704E9">
      <w:pPr>
        <w:pStyle w:val="B6"/>
        <w:rPr>
          <w:rFonts w:eastAsia="新細明體"/>
          <w:lang w:eastAsia="zh-TW"/>
        </w:rPr>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w:t>
      </w:r>
      <w:r w:rsidRPr="009704E9">
        <w:rPr>
          <w:lang w:eastAsia="zh-CN"/>
        </w:rPr>
        <w:t>max(</w:t>
      </w:r>
      <w:proofErr w:type="spellStart"/>
      <w:r w:rsidRPr="009704E9">
        <w:rPr>
          <w:lang w:eastAsia="zh-CN"/>
        </w:rPr>
        <w:t>T</w:t>
      </w:r>
      <w:r w:rsidRPr="009704E9">
        <w:rPr>
          <w:vertAlign w:val="subscript"/>
          <w:lang w:eastAsia="zh-CN"/>
        </w:rPr>
        <w:t>uncertainty_MAC</w:t>
      </w:r>
      <w:proofErr w:type="spellEnd"/>
      <w:r w:rsidRPr="009704E9">
        <w:rPr>
          <w:lang w:eastAsia="zh-CN"/>
        </w:rPr>
        <w:t xml:space="preserve"> + 5ms + </w:t>
      </w:r>
      <w:proofErr w:type="spellStart"/>
      <w:r w:rsidRPr="009704E9">
        <w:rPr>
          <w:lang w:eastAsia="zh-CN"/>
        </w:rPr>
        <w:t>T</w:t>
      </w:r>
      <w:r w:rsidRPr="009704E9">
        <w:rPr>
          <w:vertAlign w:val="subscript"/>
          <w:lang w:eastAsia="zh-CN"/>
        </w:rPr>
        <w:t>FineTiming</w:t>
      </w:r>
      <w:proofErr w:type="spellEnd"/>
      <w:r w:rsidRPr="009704E9">
        <w:rPr>
          <w:lang w:eastAsia="zh-CN"/>
        </w:rPr>
        <w:t xml:space="preserve">, </w:t>
      </w:r>
      <w:proofErr w:type="spellStart"/>
      <w:r w:rsidRPr="009704E9">
        <w:rPr>
          <w:lang w:eastAsia="zh-CN"/>
        </w:rPr>
        <w:t>T</w:t>
      </w:r>
      <w:r w:rsidRPr="009704E9">
        <w:rPr>
          <w:vertAlign w:val="subscript"/>
          <w:lang w:eastAsia="zh-CN"/>
        </w:rPr>
        <w:t>uncertainty_RRC</w:t>
      </w:r>
      <w:proofErr w:type="spellEnd"/>
      <w:r w:rsidRPr="009704E9">
        <w:rPr>
          <w:lang w:eastAsia="zh-CN"/>
        </w:rPr>
        <w:t xml:space="preserve"> + </w:t>
      </w:r>
      <w:proofErr w:type="spellStart"/>
      <w:r w:rsidRPr="009704E9">
        <w:rPr>
          <w:lang w:eastAsia="zh-CN"/>
        </w:rPr>
        <w:t>T</w:t>
      </w:r>
      <w:r w:rsidRPr="009704E9">
        <w:rPr>
          <w:vertAlign w:val="subscript"/>
          <w:lang w:eastAsia="zh-CN"/>
        </w:rPr>
        <w:t>RRC_delay</w:t>
      </w:r>
      <w:proofErr w:type="spellEnd"/>
      <w:r w:rsidRPr="009704E9">
        <w:t>-T</w:t>
      </w:r>
      <w:r w:rsidRPr="009704E9">
        <w:rPr>
          <w:vertAlign w:val="subscript"/>
        </w:rPr>
        <w:t>HARQ</w:t>
      </w:r>
      <w:r w:rsidRPr="009704E9">
        <w:rPr>
          <w:lang w:eastAsia="zh-CN"/>
        </w:rPr>
        <w:t>)</w:t>
      </w:r>
    </w:p>
    <w:p w14:paraId="39BBBB64" w14:textId="77777777" w:rsidR="009704E9" w:rsidRPr="009704E9" w:rsidRDefault="009704E9" w:rsidP="009704E9">
      <w:pPr>
        <w:pStyle w:val="B6"/>
        <w:ind w:firstLine="0"/>
        <w:rPr>
          <w:lang w:eastAsia="zh-CN"/>
        </w:rPr>
      </w:pPr>
      <w:r w:rsidRPr="009704E9">
        <w:t xml:space="preserve">Note </w:t>
      </w:r>
      <w:proofErr w:type="spellStart"/>
      <w:r w:rsidRPr="009704E9">
        <w:t>T</w:t>
      </w:r>
      <w:r w:rsidRPr="009704E9">
        <w:rPr>
          <w:vertAlign w:val="subscript"/>
          <w:lang w:eastAsia="zh-CN"/>
        </w:rPr>
        <w:t>uncertainty_MAC</w:t>
      </w:r>
      <w:proofErr w:type="spellEnd"/>
      <w:r w:rsidRPr="009704E9">
        <w:t xml:space="preserve">=0 if </w:t>
      </w:r>
      <w:r w:rsidRPr="009704E9">
        <w:rPr>
          <w:lang w:eastAsia="zh-CN"/>
        </w:rPr>
        <w:t xml:space="preserve">UE receives the </w:t>
      </w:r>
      <w:proofErr w:type="spellStart"/>
      <w:r w:rsidRPr="009704E9">
        <w:rPr>
          <w:lang w:eastAsia="zh-CN"/>
        </w:rPr>
        <w:t>SCell</w:t>
      </w:r>
      <w:proofErr w:type="spellEnd"/>
      <w:r w:rsidRPr="009704E9">
        <w:rPr>
          <w:lang w:eastAsia="zh-CN"/>
        </w:rPr>
        <w:t xml:space="preserve"> activation command and TCI state activation commands at the same time.</w:t>
      </w:r>
    </w:p>
    <w:p w14:paraId="7210B6C7" w14:textId="77777777" w:rsidR="009704E9" w:rsidRPr="009704E9" w:rsidRDefault="009704E9" w:rsidP="00B93E7C">
      <w:pPr>
        <w:pStyle w:val="B4"/>
        <w:outlineLvl w:val="3"/>
      </w:pPr>
      <w:r w:rsidRPr="009704E9">
        <w:t>4&gt;</w:t>
      </w:r>
      <w:r w:rsidRPr="009704E9">
        <w:tab/>
        <w:t xml:space="preserve">else (if target </w:t>
      </w:r>
      <w:proofErr w:type="spellStart"/>
      <w:r w:rsidRPr="009704E9">
        <w:t>SCell</w:t>
      </w:r>
      <w:proofErr w:type="spellEnd"/>
      <w:r w:rsidRPr="009704E9">
        <w:t xml:space="preserve"> is unknown to UE)</w:t>
      </w:r>
    </w:p>
    <w:p w14:paraId="0640ED21" w14:textId="7048B6B4" w:rsidR="009704E9" w:rsidRPr="009704E9" w:rsidRDefault="009704E9" w:rsidP="00B93E7C">
      <w:pPr>
        <w:pStyle w:val="B5"/>
        <w:outlineLvl w:val="4"/>
        <w:rPr>
          <w:rFonts w:cs="v4.2.0"/>
        </w:rPr>
      </w:pPr>
      <w:r w:rsidRPr="009704E9">
        <w:rPr>
          <w:rFonts w:eastAsia="新細明體" w:hint="eastAsia"/>
          <w:lang w:eastAsia="zh-TW"/>
        </w:rPr>
        <w:t>5</w:t>
      </w:r>
      <w:r w:rsidRPr="009704E9">
        <w:rPr>
          <w:rFonts w:eastAsia="新細明體"/>
          <w:lang w:eastAsia="zh-TW"/>
        </w:rPr>
        <w:t>&gt;</w:t>
      </w:r>
      <w:r w:rsidRPr="009704E9">
        <w:rPr>
          <w:rFonts w:eastAsia="新細明體"/>
          <w:lang w:eastAsia="zh-TW"/>
        </w:rPr>
        <w:tab/>
        <w:t xml:space="preserve">if </w:t>
      </w:r>
      <w:r w:rsidRPr="009704E9">
        <w:rPr>
          <w:lang w:eastAsia="zh-CN"/>
        </w:rPr>
        <w:t xml:space="preserve">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lang w:eastAsia="zh-TW"/>
        </w:rPr>
        <w:t xml:space="preserve"> </w:t>
      </w:r>
      <w:r w:rsidRPr="009704E9">
        <w:rPr>
          <w:lang w:eastAsia="zh-CN"/>
        </w:rPr>
        <w:t xml:space="preserve">configured </w:t>
      </w:r>
      <w:r w:rsidRPr="009704E9">
        <w:rPr>
          <w:color w:val="000000"/>
        </w:rPr>
        <w:t>as FR1-F</w:t>
      </w:r>
      <w:r w:rsidRPr="009704E9">
        <w:rPr>
          <w:lang w:eastAsia="zh-CN"/>
        </w:rPr>
        <w:t>R2-1 C</w:t>
      </w:r>
      <w:r w:rsidRPr="009704E9">
        <w:rPr>
          <w:color w:val="000000"/>
        </w:rPr>
        <w:t xml:space="preserve">A or if 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color w:val="000000"/>
        </w:rPr>
        <w:t xml:space="preserve"> </w:t>
      </w:r>
      <w:r w:rsidRPr="009704E9">
        <w:rPr>
          <w:lang w:eastAsia="zh-CN"/>
        </w:rPr>
        <w:t>in a FR2-1 band pair with</w:t>
      </w:r>
      <w:r w:rsidRPr="009704E9">
        <w:rPr>
          <w:rFonts w:ascii="Tms Rmn" w:hAnsi="Tms Rmn"/>
        </w:rPr>
        <w:t xml:space="preserve"> independent beam management, </w:t>
      </w:r>
      <w:r w:rsidRPr="009704E9">
        <w:rPr>
          <w:rFonts w:eastAsia="Calibri"/>
        </w:rPr>
        <w:t xml:space="preserve">provided that the side condition </w:t>
      </w:r>
      <w:proofErr w:type="spellStart"/>
      <w:r w:rsidRPr="009704E9">
        <w:rPr>
          <w:rFonts w:cs="v4.2.0"/>
        </w:rPr>
        <w:t>Ês</w:t>
      </w:r>
      <w:proofErr w:type="spellEnd"/>
      <w:r w:rsidRPr="009704E9">
        <w:rPr>
          <w:rFonts w:cs="v4.2.0"/>
        </w:rPr>
        <w:t>/</w:t>
      </w:r>
      <w:proofErr w:type="spellStart"/>
      <w:r w:rsidRPr="009704E9">
        <w:rPr>
          <w:rFonts w:cs="v4.2.0"/>
        </w:rPr>
        <w:t>Iot</w:t>
      </w:r>
      <w:proofErr w:type="spellEnd"/>
      <w:r w:rsidRPr="009704E9">
        <w:rPr>
          <w:rFonts w:cs="v4.2.0"/>
        </w:rPr>
        <w:t xml:space="preserve"> </w:t>
      </w:r>
      <w:r w:rsidRPr="009704E9">
        <w:t xml:space="preserve">≥ </w:t>
      </w:r>
      <w:r w:rsidRPr="009704E9">
        <w:rPr>
          <w:rFonts w:cs="v4.2.0"/>
        </w:rPr>
        <w:t>-2dB is fulfilled</w:t>
      </w:r>
    </w:p>
    <w:p w14:paraId="03D5AFC8" w14:textId="77777777" w:rsidR="009704E9" w:rsidRPr="009704E9" w:rsidRDefault="009704E9" w:rsidP="00B93E7C">
      <w:pPr>
        <w:pStyle w:val="B6"/>
        <w:outlineLvl w:val="5"/>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t xml:space="preserve">if </w:t>
      </w:r>
      <w:r w:rsidRPr="009704E9">
        <w:t>semi-persistent CSI-RS is used for CSI reporting</w:t>
      </w:r>
    </w:p>
    <w:p w14:paraId="37C54640" w14:textId="77777777" w:rsidR="009704E9" w:rsidRPr="009704E9" w:rsidRDefault="009704E9" w:rsidP="009704E9">
      <w:pPr>
        <w:pStyle w:val="B7"/>
        <w:rPr>
          <w:lang w:val="en-US" w:eastAsia="zh-CN"/>
        </w:rPr>
      </w:pPr>
      <w:r w:rsidRPr="009704E9">
        <w:rPr>
          <w:rFonts w:eastAsia="新細明體"/>
          <w:lang w:eastAsia="zh-TW"/>
        </w:rPr>
        <w:t>7&gt;</w:t>
      </w:r>
      <w:r w:rsidRPr="009704E9">
        <w:rPr>
          <w:rFonts w:eastAsia="新細明體"/>
          <w:lang w:eastAsia="zh-TW"/>
        </w:rPr>
        <w:tab/>
      </w:r>
      <w:r w:rsidRPr="009704E9">
        <w:t xml:space="preserve">if UE supports </w:t>
      </w:r>
      <w:proofErr w:type="spellStart"/>
      <w:r w:rsidRPr="009704E9">
        <w:rPr>
          <w:i/>
          <w:iCs/>
        </w:rPr>
        <w:t>reduceForCellDetection</w:t>
      </w:r>
      <w:proofErr w:type="spellEnd"/>
      <w:r w:rsidRPr="009704E9">
        <w:t xml:space="preserve"> and/or </w:t>
      </w:r>
      <w:r w:rsidRPr="009704E9">
        <w:rPr>
          <w:i/>
          <w:iCs/>
        </w:rPr>
        <w:t>reduceForSSB-L1-RSRP-Meas</w:t>
      </w:r>
      <w:r w:rsidRPr="009704E9">
        <w:t xml:space="preserve"> and/or </w:t>
      </w:r>
      <w:r w:rsidRPr="009704E9">
        <w:rPr>
          <w:i/>
          <w:iCs/>
          <w:lang w:eastAsia="zh-CN"/>
        </w:rPr>
        <w:t>shortMeasInterval-r18</w:t>
      </w:r>
      <w:r w:rsidRPr="009704E9">
        <w:rPr>
          <w:i/>
          <w:lang w:eastAsia="zh-CN"/>
        </w:rPr>
        <w:t xml:space="preserve"> </w:t>
      </w:r>
      <w:r w:rsidRPr="009704E9">
        <w:t xml:space="preserve">capabilities, and when </w:t>
      </w:r>
      <w:proofErr w:type="spellStart"/>
      <w:r w:rsidRPr="009704E9">
        <w:t>SCell</w:t>
      </w:r>
      <w:proofErr w:type="spellEnd"/>
      <w:r w:rsidRPr="009704E9">
        <w:t xml:space="preserve"> activation triggered L3 report is not configured or </w:t>
      </w:r>
      <w:proofErr w:type="spellStart"/>
      <w:r w:rsidRPr="009704E9">
        <w:t>SCell</w:t>
      </w:r>
      <w:proofErr w:type="spellEnd"/>
      <w:r w:rsidRPr="009704E9">
        <w:t xml:space="preserve"> activation triggered L3 report is configured but not </w:t>
      </w:r>
      <w:r w:rsidRPr="009704E9">
        <w:rPr>
          <w:lang w:val="en-US" w:eastAsia="zh-CN"/>
        </w:rPr>
        <w:t>reported</w:t>
      </w:r>
    </w:p>
    <w:p w14:paraId="2624E0BD" w14:textId="77777777" w:rsidR="009704E9" w:rsidRPr="009704E9" w:rsidRDefault="009704E9" w:rsidP="009704E9">
      <w:pPr>
        <w:pStyle w:val="B8"/>
      </w:pPr>
      <w:r w:rsidRPr="009704E9">
        <w:rPr>
          <w:rFonts w:eastAsia="新細明體" w:hint="eastAsia"/>
          <w:lang w:eastAsia="zh-TW"/>
        </w:rPr>
        <w:lastRenderedPageBreak/>
        <w:t>8</w:t>
      </w:r>
      <w:r w:rsidRPr="009704E9">
        <w:rPr>
          <w:rFonts w:eastAsia="新細明體"/>
          <w:lang w:eastAsia="zh-TW"/>
        </w:rPr>
        <w:t>&gt;</w:t>
      </w:r>
      <w:r w:rsidRPr="009704E9">
        <w:rPr>
          <w:rFonts w:eastAsia="新細明體"/>
          <w:lang w:eastAsia="zh-TW"/>
        </w:rPr>
        <w:tab/>
      </w:r>
      <w:bookmarkStart w:id="36" w:name="OLE_LINK25"/>
      <w:proofErr w:type="spellStart"/>
      <w:r w:rsidRPr="009704E9">
        <w:t>T</w:t>
      </w:r>
      <w:r w:rsidRPr="009704E9">
        <w:rPr>
          <w:vertAlign w:val="subscript"/>
        </w:rPr>
        <w:t>activation_time</w:t>
      </w:r>
      <w:proofErr w:type="spellEnd"/>
      <w:r w:rsidRPr="009704E9">
        <w:t xml:space="preserve"> = </w:t>
      </w:r>
      <w:bookmarkEnd w:id="36"/>
      <w:r w:rsidRPr="009704E9">
        <w:t xml:space="preserve">6ms + </w:t>
      </w:r>
      <w:proofErr w:type="spellStart"/>
      <w:r w:rsidRPr="009704E9">
        <w:t>T</w:t>
      </w:r>
      <w:r w:rsidRPr="009704E9">
        <w:rPr>
          <w:vertAlign w:val="subscript"/>
        </w:rPr>
        <w:t>FirstSSB_MAX,enhanced</w:t>
      </w:r>
      <w:proofErr w:type="spellEnd"/>
      <w:r w:rsidRPr="009704E9">
        <w:t xml:space="preserve"> + 15*T</w:t>
      </w:r>
      <w:r w:rsidRPr="009704E9">
        <w:rPr>
          <w:vertAlign w:val="subscript"/>
        </w:rPr>
        <w:t>SMTC_MAX, enhanced</w:t>
      </w:r>
      <w:r w:rsidRPr="009704E9">
        <w:t xml:space="preserve"> + X1*</w:t>
      </w:r>
      <w:proofErr w:type="spellStart"/>
      <w:r w:rsidRPr="009704E9">
        <w:t>T</w:t>
      </w:r>
      <w:r w:rsidRPr="009704E9">
        <w:rPr>
          <w:vertAlign w:val="subscript"/>
        </w:rPr>
        <w:t>rs</w:t>
      </w:r>
      <w:proofErr w:type="spellEnd"/>
      <w:r w:rsidRPr="009704E9">
        <w:rPr>
          <w:vertAlign w:val="subscript"/>
        </w:rPr>
        <w:t xml:space="preserve">, enhanced  </w:t>
      </w:r>
      <w:r w:rsidRPr="009704E9">
        <w:t>+ T</w:t>
      </w:r>
      <w:r w:rsidRPr="009704E9">
        <w:rPr>
          <w:vertAlign w:val="subscript"/>
        </w:rPr>
        <w:t xml:space="preserve">L1-RSRP, </w:t>
      </w:r>
      <w:proofErr w:type="spellStart"/>
      <w:r w:rsidRPr="009704E9">
        <w:rPr>
          <w:vertAlign w:val="subscript"/>
        </w:rPr>
        <w:t>enhanced_measure</w:t>
      </w:r>
      <w:proofErr w:type="spellEnd"/>
      <w:r w:rsidRPr="009704E9">
        <w:t xml:space="preserve"> + T</w:t>
      </w:r>
      <w:r w:rsidRPr="009704E9">
        <w:rPr>
          <w:vertAlign w:val="subscript"/>
        </w:rPr>
        <w:t xml:space="preserve">L1-RSRP, report  </w:t>
      </w:r>
      <w:r w:rsidRPr="009704E9">
        <w:t>+ T</w:t>
      </w:r>
      <w:r w:rsidRPr="009704E9">
        <w:rPr>
          <w:vertAlign w:val="subscript"/>
        </w:rPr>
        <w:t xml:space="preserve">HARQ </w:t>
      </w:r>
      <w:r w:rsidRPr="009704E9">
        <w:t>+ max(</w:t>
      </w:r>
      <w:proofErr w:type="spellStart"/>
      <w:r w:rsidRPr="009704E9">
        <w:t>T</w:t>
      </w:r>
      <w:r w:rsidRPr="009704E9">
        <w:rPr>
          <w:vertAlign w:val="subscript"/>
        </w:rPr>
        <w:t>uncertainty_MAC</w:t>
      </w:r>
      <w:proofErr w:type="spellEnd"/>
      <w:r w:rsidRPr="009704E9">
        <w:t xml:space="preserve"> + </w:t>
      </w:r>
      <w:proofErr w:type="spellStart"/>
      <w:r w:rsidRPr="009704E9">
        <w:t>T</w:t>
      </w:r>
      <w:r w:rsidRPr="009704E9">
        <w:rPr>
          <w:vertAlign w:val="subscript"/>
        </w:rPr>
        <w:t>FineTiming</w:t>
      </w:r>
      <w:proofErr w:type="spellEnd"/>
      <w:r w:rsidRPr="009704E9">
        <w:rPr>
          <w:vertAlign w:val="subscript"/>
        </w:rPr>
        <w:t xml:space="preserve"> </w:t>
      </w:r>
      <w:r w:rsidRPr="009704E9">
        <w:t xml:space="preserve">+ 2ms, </w:t>
      </w:r>
      <w:proofErr w:type="spellStart"/>
      <w:r w:rsidRPr="009704E9">
        <w:t>T</w:t>
      </w:r>
      <w:r w:rsidRPr="009704E9">
        <w:rPr>
          <w:vertAlign w:val="subscript"/>
        </w:rPr>
        <w:t>uncertainty_SP</w:t>
      </w:r>
      <w:proofErr w:type="spellEnd"/>
      <w:r w:rsidRPr="009704E9">
        <w:t>)</w:t>
      </w:r>
    </w:p>
    <w:p w14:paraId="6FCE842E" w14:textId="77777777" w:rsidR="009704E9" w:rsidRPr="009704E9" w:rsidRDefault="009704E9" w:rsidP="009704E9">
      <w:pPr>
        <w:pStyle w:val="B7"/>
        <w:rPr>
          <w:rFonts w:eastAsia="新細明體"/>
          <w:lang w:eastAsia="zh-TW"/>
        </w:rPr>
      </w:pPr>
      <w:r w:rsidRPr="009704E9">
        <w:rPr>
          <w:rFonts w:eastAsia="新細明體"/>
          <w:lang w:eastAsia="zh-TW"/>
        </w:rPr>
        <w:t>7&gt;</w:t>
      </w:r>
      <w:r w:rsidRPr="009704E9">
        <w:rPr>
          <w:rFonts w:eastAsia="新細明體"/>
          <w:lang w:eastAsia="zh-TW"/>
        </w:rPr>
        <w:tab/>
        <w:t>else</w:t>
      </w:r>
    </w:p>
    <w:p w14:paraId="60B1CA86" w14:textId="77777777" w:rsidR="009704E9" w:rsidRPr="009704E9" w:rsidRDefault="009704E9" w:rsidP="009704E9">
      <w:pPr>
        <w:pStyle w:val="B8"/>
        <w:rPr>
          <w:rFonts w:eastAsia="新細明體"/>
          <w:lang w:eastAsia="zh-TW"/>
        </w:rPr>
      </w:pPr>
      <w:r w:rsidRPr="009704E9">
        <w:rPr>
          <w:rFonts w:eastAsia="新細明體" w:hint="eastAsia"/>
          <w:lang w:eastAsia="zh-TW"/>
        </w:rPr>
        <w:t>8</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6ms + </w:t>
      </w:r>
      <w:proofErr w:type="spellStart"/>
      <w:r w:rsidRPr="009704E9">
        <w:t>T</w:t>
      </w:r>
      <w:r w:rsidRPr="009704E9">
        <w:rPr>
          <w:vertAlign w:val="subscript"/>
        </w:rPr>
        <w:t>FirstSSB_MAX</w:t>
      </w:r>
      <w:proofErr w:type="spellEnd"/>
      <w:r w:rsidRPr="009704E9">
        <w:t xml:space="preserve"> + 15*T</w:t>
      </w:r>
      <w:r w:rsidRPr="009704E9">
        <w:rPr>
          <w:vertAlign w:val="subscript"/>
        </w:rPr>
        <w:t>SMTC_MAX</w:t>
      </w:r>
      <w:r w:rsidRPr="009704E9">
        <w:t xml:space="preserve"> + 8*</w:t>
      </w:r>
      <w:proofErr w:type="spellStart"/>
      <w:r w:rsidRPr="009704E9">
        <w:t>T</w:t>
      </w:r>
      <w:r w:rsidRPr="009704E9">
        <w:rPr>
          <w:vertAlign w:val="subscript"/>
        </w:rPr>
        <w:t>rs</w:t>
      </w:r>
      <w:proofErr w:type="spellEnd"/>
      <w:r w:rsidRPr="009704E9">
        <w:rPr>
          <w:vertAlign w:val="subscript"/>
        </w:rPr>
        <w:t xml:space="preserve">  </w:t>
      </w:r>
      <w:r w:rsidRPr="009704E9">
        <w:t>+ T</w:t>
      </w:r>
      <w:r w:rsidRPr="009704E9">
        <w:rPr>
          <w:vertAlign w:val="subscript"/>
        </w:rPr>
        <w:t>L1-RSRP, measure</w:t>
      </w:r>
      <w:r w:rsidRPr="009704E9">
        <w:t xml:space="preserve"> + T</w:t>
      </w:r>
      <w:r w:rsidRPr="009704E9">
        <w:rPr>
          <w:vertAlign w:val="subscript"/>
        </w:rPr>
        <w:t xml:space="preserve">L1-RSRP, report  </w:t>
      </w:r>
      <w:r w:rsidRPr="009704E9">
        <w:t>+ T</w:t>
      </w:r>
      <w:r w:rsidRPr="009704E9">
        <w:rPr>
          <w:vertAlign w:val="subscript"/>
        </w:rPr>
        <w:t xml:space="preserve">HARQ </w:t>
      </w:r>
      <w:r w:rsidRPr="009704E9">
        <w:t>+ max(</w:t>
      </w:r>
      <w:proofErr w:type="spellStart"/>
      <w:r w:rsidRPr="009704E9">
        <w:t>T</w:t>
      </w:r>
      <w:r w:rsidRPr="009704E9">
        <w:rPr>
          <w:vertAlign w:val="subscript"/>
        </w:rPr>
        <w:t>uncertainty_MAC</w:t>
      </w:r>
      <w:proofErr w:type="spellEnd"/>
      <w:r w:rsidRPr="009704E9">
        <w:t xml:space="preserve"> + </w:t>
      </w:r>
      <w:proofErr w:type="spellStart"/>
      <w:r w:rsidRPr="009704E9">
        <w:t>T</w:t>
      </w:r>
      <w:r w:rsidRPr="009704E9">
        <w:rPr>
          <w:vertAlign w:val="subscript"/>
        </w:rPr>
        <w:t>FineTiming</w:t>
      </w:r>
      <w:proofErr w:type="spellEnd"/>
      <w:r w:rsidRPr="009704E9">
        <w:rPr>
          <w:vertAlign w:val="subscript"/>
        </w:rPr>
        <w:t xml:space="preserve"> </w:t>
      </w:r>
      <w:r w:rsidRPr="009704E9">
        <w:t xml:space="preserve">+ 2ms, </w:t>
      </w:r>
      <w:proofErr w:type="spellStart"/>
      <w:r w:rsidRPr="009704E9">
        <w:t>T</w:t>
      </w:r>
      <w:r w:rsidRPr="009704E9">
        <w:rPr>
          <w:vertAlign w:val="subscript"/>
        </w:rPr>
        <w:t>uncertainty_SP</w:t>
      </w:r>
      <w:proofErr w:type="spellEnd"/>
      <w:r w:rsidRPr="009704E9">
        <w:t>)</w:t>
      </w:r>
    </w:p>
    <w:p w14:paraId="1FB37396" w14:textId="77777777" w:rsidR="009704E9" w:rsidRPr="009704E9" w:rsidRDefault="009704E9" w:rsidP="00B93E7C">
      <w:pPr>
        <w:pStyle w:val="B6"/>
        <w:outlineLvl w:val="5"/>
        <w:rPr>
          <w:rFonts w:eastAsia="新細明體"/>
          <w:lang w:eastAsia="zh-TW"/>
        </w:rPr>
      </w:pPr>
      <w:r w:rsidRPr="009704E9">
        <w:rPr>
          <w:rFonts w:eastAsia="新細明體" w:hint="eastAsia"/>
          <w:lang w:eastAsia="zh-TW"/>
        </w:rPr>
        <w:t>6</w:t>
      </w:r>
      <w:r w:rsidRPr="009704E9">
        <w:rPr>
          <w:rFonts w:eastAsia="新細明體"/>
          <w:lang w:eastAsia="zh-TW"/>
        </w:rPr>
        <w:t xml:space="preserve">&gt; if </w:t>
      </w:r>
      <w:r w:rsidRPr="009704E9">
        <w:t xml:space="preserve">periodic CSI-RS is used for CSI </w:t>
      </w:r>
      <w:proofErr w:type="gramStart"/>
      <w:r w:rsidRPr="009704E9">
        <w:t>reporting</w:t>
      </w:r>
      <w:proofErr w:type="gramEnd"/>
    </w:p>
    <w:p w14:paraId="42661377" w14:textId="77777777" w:rsidR="009704E9" w:rsidRPr="009704E9" w:rsidRDefault="009704E9" w:rsidP="00261C5F">
      <w:pPr>
        <w:pStyle w:val="B7"/>
        <w:rPr>
          <w:lang w:val="en-US" w:eastAsia="zh-CN"/>
        </w:rPr>
      </w:pPr>
      <w:r w:rsidRPr="009704E9">
        <w:rPr>
          <w:rFonts w:eastAsia="新細明體" w:hint="eastAsia"/>
          <w:lang w:eastAsia="zh-TW"/>
        </w:rPr>
        <w:t>7</w:t>
      </w:r>
      <w:r w:rsidRPr="009704E9">
        <w:rPr>
          <w:rFonts w:eastAsia="新細明體"/>
          <w:lang w:eastAsia="zh-TW"/>
        </w:rPr>
        <w:t>&gt;</w:t>
      </w:r>
      <w:r w:rsidRPr="009704E9">
        <w:rPr>
          <w:rFonts w:eastAsia="新細明體"/>
          <w:lang w:eastAsia="zh-TW"/>
        </w:rPr>
        <w:tab/>
      </w:r>
      <w:r w:rsidRPr="009704E9">
        <w:t xml:space="preserve">if UE supports </w:t>
      </w:r>
      <w:proofErr w:type="spellStart"/>
      <w:r w:rsidRPr="009704E9">
        <w:rPr>
          <w:i/>
          <w:iCs/>
        </w:rPr>
        <w:t>reduceForCellDetection</w:t>
      </w:r>
      <w:proofErr w:type="spellEnd"/>
      <w:r w:rsidRPr="009704E9">
        <w:t xml:space="preserve"> and/or </w:t>
      </w:r>
      <w:r w:rsidRPr="009704E9">
        <w:rPr>
          <w:i/>
          <w:iCs/>
        </w:rPr>
        <w:t>reduceForSSB-L1-RSRP-Meas</w:t>
      </w:r>
      <w:r w:rsidRPr="009704E9">
        <w:t xml:space="preserve"> and/or </w:t>
      </w:r>
      <w:r w:rsidRPr="009704E9">
        <w:rPr>
          <w:i/>
          <w:iCs/>
          <w:lang w:eastAsia="zh-CN"/>
        </w:rPr>
        <w:t>shortMeasInterval-r18</w:t>
      </w:r>
      <w:r w:rsidRPr="009704E9">
        <w:rPr>
          <w:i/>
          <w:lang w:eastAsia="zh-CN"/>
        </w:rPr>
        <w:t xml:space="preserve"> </w:t>
      </w:r>
      <w:r w:rsidRPr="009704E9">
        <w:t xml:space="preserve">capabilities, and when </w:t>
      </w:r>
      <w:proofErr w:type="spellStart"/>
      <w:r w:rsidRPr="009704E9">
        <w:t>SCell</w:t>
      </w:r>
      <w:proofErr w:type="spellEnd"/>
      <w:r w:rsidRPr="009704E9">
        <w:t xml:space="preserve"> activation triggered L3 report is not configured or </w:t>
      </w:r>
      <w:proofErr w:type="spellStart"/>
      <w:r w:rsidRPr="009704E9">
        <w:t>SCell</w:t>
      </w:r>
      <w:proofErr w:type="spellEnd"/>
      <w:r w:rsidRPr="009704E9">
        <w:t xml:space="preserve"> activation triggered L3 report is configured but not </w:t>
      </w:r>
      <w:proofErr w:type="gramStart"/>
      <w:r w:rsidRPr="009704E9">
        <w:rPr>
          <w:lang w:val="en-US" w:eastAsia="zh-CN"/>
        </w:rPr>
        <w:t>reported</w:t>
      </w:r>
      <w:proofErr w:type="gramEnd"/>
    </w:p>
    <w:p w14:paraId="61058B21" w14:textId="77777777" w:rsidR="009704E9" w:rsidRPr="009704E9" w:rsidRDefault="009704E9" w:rsidP="009704E9">
      <w:pPr>
        <w:pStyle w:val="B8"/>
        <w:rPr>
          <w:rFonts w:eastAsia="新細明體"/>
          <w:lang w:val="en-US" w:eastAsia="zh-TW"/>
        </w:rPr>
      </w:pPr>
      <w:r w:rsidRPr="009704E9">
        <w:rPr>
          <w:rFonts w:eastAsia="新細明體" w:hint="eastAsia"/>
          <w:lang w:val="en-US" w:eastAsia="zh-TW"/>
        </w:rPr>
        <w:t>8</w:t>
      </w:r>
      <w:r w:rsidRPr="009704E9">
        <w:rPr>
          <w:rFonts w:eastAsia="新細明體"/>
          <w:lang w:val="en-US" w:eastAsia="zh-TW"/>
        </w:rPr>
        <w:t>&gt;</w:t>
      </w:r>
      <w:r w:rsidRPr="009704E9">
        <w:rPr>
          <w:rFonts w:eastAsia="新細明體"/>
          <w:lang w:val="en-US" w:eastAsia="zh-TW"/>
        </w:rPr>
        <w:tab/>
      </w:r>
      <w:proofErr w:type="spellStart"/>
      <w:r w:rsidRPr="009704E9">
        <w:t>T</w:t>
      </w:r>
      <w:r w:rsidRPr="009704E9">
        <w:rPr>
          <w:vertAlign w:val="subscript"/>
        </w:rPr>
        <w:t>activation_time</w:t>
      </w:r>
      <w:proofErr w:type="spellEnd"/>
      <w:r w:rsidRPr="009704E9">
        <w:t xml:space="preserve"> = </w:t>
      </w:r>
      <w:r w:rsidRPr="009704E9">
        <w:rPr>
          <w:lang w:val="it-IT"/>
        </w:rPr>
        <w:t>3ms + T</w:t>
      </w:r>
      <w:r w:rsidRPr="009704E9">
        <w:rPr>
          <w:vertAlign w:val="subscript"/>
          <w:lang w:val="it-IT"/>
        </w:rPr>
        <w:t xml:space="preserve">FirstSSB_MAX, enhanced </w:t>
      </w:r>
      <w:r w:rsidRPr="009704E9">
        <w:rPr>
          <w:lang w:val="it-IT"/>
        </w:rPr>
        <w:t>+ 15*T</w:t>
      </w:r>
      <w:r w:rsidRPr="009704E9">
        <w:rPr>
          <w:vertAlign w:val="subscript"/>
          <w:lang w:val="it-IT"/>
        </w:rPr>
        <w:t xml:space="preserve">SMTC_MAX, enhanced </w:t>
      </w:r>
      <w:r w:rsidRPr="009704E9">
        <w:rPr>
          <w:lang w:val="it-IT"/>
        </w:rPr>
        <w:t xml:space="preserve">+ </w:t>
      </w:r>
      <w:r w:rsidRPr="009704E9">
        <w:rPr>
          <w:lang w:val="it-IT" w:eastAsia="zh-CN"/>
        </w:rPr>
        <w:t>X1*T</w:t>
      </w:r>
      <w:r w:rsidRPr="009704E9">
        <w:rPr>
          <w:vertAlign w:val="subscript"/>
          <w:lang w:val="it-IT" w:eastAsia="zh-CN"/>
        </w:rPr>
        <w:t>rs, enhanced</w:t>
      </w:r>
      <w:r w:rsidRPr="009704E9">
        <w:rPr>
          <w:rFonts w:eastAsia="Malgun Gothic"/>
          <w:lang w:val="it-IT" w:eastAsia="zh-CN"/>
        </w:rPr>
        <w:t xml:space="preserve"> +</w:t>
      </w:r>
      <w:r w:rsidRPr="009704E9">
        <w:rPr>
          <w:lang w:val="it-IT"/>
        </w:rPr>
        <w:t xml:space="preserve"> T</w:t>
      </w:r>
      <w:r w:rsidRPr="009704E9">
        <w:rPr>
          <w:vertAlign w:val="subscript"/>
          <w:lang w:val="it-IT"/>
        </w:rPr>
        <w:t>L1-RSRP, enhanced_measure</w:t>
      </w:r>
      <w:r w:rsidRPr="009704E9">
        <w:rPr>
          <w:rFonts w:eastAsia="Malgun Gothic"/>
          <w:lang w:val="it-IT" w:eastAsia="zh-CN"/>
        </w:rPr>
        <w:t xml:space="preserve"> + </w:t>
      </w:r>
      <w:r w:rsidRPr="009704E9">
        <w:rPr>
          <w:lang w:val="it-IT"/>
        </w:rPr>
        <w:t>T</w:t>
      </w:r>
      <w:r w:rsidRPr="009704E9">
        <w:rPr>
          <w:vertAlign w:val="subscript"/>
          <w:lang w:val="it-IT"/>
        </w:rPr>
        <w:t>L1-RSRP, report</w:t>
      </w:r>
      <w:r w:rsidRPr="009704E9">
        <w:rPr>
          <w:lang w:val="it-IT"/>
        </w:rPr>
        <w:t xml:space="preserve"> </w:t>
      </w:r>
      <w:r w:rsidRPr="009704E9">
        <w:rPr>
          <w:lang w:val="it-IT" w:eastAsia="zh-CN"/>
        </w:rPr>
        <w:t>+ max</w:t>
      </w:r>
      <w:r w:rsidRPr="009704E9">
        <w:rPr>
          <w:lang w:val="it-IT"/>
        </w:rPr>
        <w:t xml:space="preserve"> {(T</w:t>
      </w:r>
      <w:r w:rsidRPr="009704E9">
        <w:rPr>
          <w:vertAlign w:val="subscript"/>
          <w:lang w:val="it-IT"/>
        </w:rPr>
        <w:t>HARQ</w:t>
      </w:r>
      <w:r w:rsidRPr="009704E9">
        <w:rPr>
          <w:lang w:val="it-IT"/>
        </w:rPr>
        <w:t xml:space="preserve"> + T</w:t>
      </w:r>
      <w:r w:rsidRPr="009704E9">
        <w:rPr>
          <w:vertAlign w:val="subscript"/>
          <w:lang w:val="it-IT" w:eastAsia="zh-CN"/>
        </w:rPr>
        <w:t>uncertainty_MAC</w:t>
      </w:r>
      <w:r w:rsidRPr="009704E9">
        <w:rPr>
          <w:lang w:val="it-IT"/>
        </w:rPr>
        <w:t xml:space="preserve"> + 5ms +</w:t>
      </w:r>
      <w:r w:rsidRPr="009704E9">
        <w:rPr>
          <w:lang w:val="it-IT" w:eastAsia="zh-CN"/>
        </w:rPr>
        <w:t xml:space="preserve"> </w:t>
      </w:r>
      <w:r w:rsidRPr="009704E9">
        <w:rPr>
          <w:lang w:val="it-IT"/>
        </w:rPr>
        <w:t>T</w:t>
      </w:r>
      <w:r w:rsidRPr="009704E9">
        <w:rPr>
          <w:vertAlign w:val="subscript"/>
          <w:lang w:val="it-IT"/>
        </w:rPr>
        <w:t>FineTiming</w:t>
      </w:r>
      <w:r w:rsidRPr="009704E9">
        <w:rPr>
          <w:lang w:val="it-IT"/>
        </w:rPr>
        <w:t>), (T</w:t>
      </w:r>
      <w:r w:rsidRPr="009704E9">
        <w:rPr>
          <w:vertAlign w:val="subscript"/>
          <w:lang w:val="it-IT" w:eastAsia="zh-CN"/>
        </w:rPr>
        <w:t>uncertainty_RRC</w:t>
      </w:r>
      <w:r w:rsidRPr="009704E9">
        <w:rPr>
          <w:lang w:val="it-IT"/>
        </w:rPr>
        <w:t xml:space="preserve"> + T</w:t>
      </w:r>
      <w:r w:rsidRPr="009704E9">
        <w:rPr>
          <w:vertAlign w:val="subscript"/>
          <w:lang w:val="it-IT"/>
        </w:rPr>
        <w:t>RRC_delay</w:t>
      </w:r>
      <w:r w:rsidRPr="009704E9">
        <w:rPr>
          <w:lang w:val="it-IT"/>
        </w:rPr>
        <w:t>)}</w:t>
      </w:r>
    </w:p>
    <w:p w14:paraId="2CB75518" w14:textId="77777777" w:rsidR="009704E9" w:rsidRPr="009704E9" w:rsidRDefault="009704E9" w:rsidP="009704E9">
      <w:pPr>
        <w:pStyle w:val="B7"/>
        <w:rPr>
          <w:rFonts w:eastAsia="新細明體"/>
          <w:lang w:val="en-US" w:eastAsia="zh-TW"/>
        </w:rPr>
      </w:pPr>
      <w:r w:rsidRPr="009704E9">
        <w:rPr>
          <w:rFonts w:eastAsia="新細明體" w:hint="eastAsia"/>
          <w:lang w:val="en-US" w:eastAsia="zh-TW"/>
        </w:rPr>
        <w:t>7</w:t>
      </w:r>
      <w:r w:rsidRPr="009704E9">
        <w:rPr>
          <w:rFonts w:eastAsia="新細明體"/>
          <w:lang w:val="en-US" w:eastAsia="zh-TW"/>
        </w:rPr>
        <w:t>&gt;</w:t>
      </w:r>
      <w:r w:rsidRPr="009704E9">
        <w:rPr>
          <w:rFonts w:eastAsia="新細明體"/>
          <w:lang w:val="en-US" w:eastAsia="zh-TW"/>
        </w:rPr>
        <w:tab/>
        <w:t>else</w:t>
      </w:r>
    </w:p>
    <w:p w14:paraId="104846F9" w14:textId="77777777" w:rsidR="009704E9" w:rsidRPr="009704E9" w:rsidRDefault="009704E9" w:rsidP="009704E9">
      <w:pPr>
        <w:pStyle w:val="B8"/>
        <w:rPr>
          <w:lang w:val="it-IT"/>
        </w:rPr>
      </w:pPr>
      <w:r w:rsidRPr="009704E9">
        <w:rPr>
          <w:rFonts w:eastAsia="新細明體" w:hint="eastAsia"/>
          <w:lang w:eastAsia="zh-TW"/>
        </w:rPr>
        <w:t>8</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w:t>
      </w:r>
      <w:r w:rsidRPr="009704E9">
        <w:rPr>
          <w:lang w:val="it-IT"/>
        </w:rPr>
        <w:t>3ms + T</w:t>
      </w:r>
      <w:r w:rsidRPr="009704E9">
        <w:rPr>
          <w:vertAlign w:val="subscript"/>
          <w:lang w:val="it-IT"/>
        </w:rPr>
        <w:t xml:space="preserve">FirstSSB_MAX </w:t>
      </w:r>
      <w:r w:rsidRPr="009704E9">
        <w:rPr>
          <w:lang w:val="it-IT"/>
        </w:rPr>
        <w:t>+ 15*T</w:t>
      </w:r>
      <w:r w:rsidRPr="009704E9">
        <w:rPr>
          <w:vertAlign w:val="subscript"/>
          <w:lang w:val="it-IT"/>
        </w:rPr>
        <w:t xml:space="preserve">SMTC_MAX </w:t>
      </w:r>
      <w:r w:rsidRPr="009704E9">
        <w:rPr>
          <w:lang w:val="it-IT"/>
        </w:rPr>
        <w:t xml:space="preserve">+ </w:t>
      </w:r>
      <w:r w:rsidRPr="009704E9">
        <w:rPr>
          <w:lang w:val="it-IT" w:eastAsia="zh-CN"/>
        </w:rPr>
        <w:t>8*T</w:t>
      </w:r>
      <w:r w:rsidRPr="009704E9">
        <w:rPr>
          <w:vertAlign w:val="subscript"/>
          <w:lang w:val="it-IT" w:eastAsia="zh-CN"/>
        </w:rPr>
        <w:t>rs</w:t>
      </w:r>
      <w:r w:rsidRPr="009704E9">
        <w:rPr>
          <w:rFonts w:eastAsia="Malgun Gothic"/>
          <w:lang w:val="it-IT" w:eastAsia="zh-CN"/>
        </w:rPr>
        <w:t xml:space="preserve"> +</w:t>
      </w:r>
      <w:r w:rsidRPr="009704E9">
        <w:rPr>
          <w:lang w:val="it-IT"/>
        </w:rPr>
        <w:t xml:space="preserve"> T</w:t>
      </w:r>
      <w:r w:rsidRPr="009704E9">
        <w:rPr>
          <w:vertAlign w:val="subscript"/>
          <w:lang w:val="it-IT"/>
        </w:rPr>
        <w:t>L1-RSRP, measure</w:t>
      </w:r>
      <w:r w:rsidRPr="009704E9">
        <w:rPr>
          <w:rFonts w:eastAsia="Malgun Gothic"/>
          <w:lang w:val="it-IT" w:eastAsia="zh-CN"/>
        </w:rPr>
        <w:t xml:space="preserve"> + </w:t>
      </w:r>
      <w:r w:rsidRPr="009704E9">
        <w:rPr>
          <w:lang w:val="it-IT"/>
        </w:rPr>
        <w:t>T</w:t>
      </w:r>
      <w:r w:rsidRPr="009704E9">
        <w:rPr>
          <w:vertAlign w:val="subscript"/>
          <w:lang w:val="it-IT"/>
        </w:rPr>
        <w:t>L1-RSRP, report</w:t>
      </w:r>
      <w:r w:rsidRPr="009704E9">
        <w:rPr>
          <w:lang w:val="it-IT"/>
        </w:rPr>
        <w:t xml:space="preserve"> </w:t>
      </w:r>
      <w:r w:rsidRPr="009704E9">
        <w:rPr>
          <w:lang w:val="it-IT" w:eastAsia="zh-CN"/>
        </w:rPr>
        <w:t>+ max</w:t>
      </w:r>
      <w:r w:rsidRPr="009704E9">
        <w:rPr>
          <w:lang w:val="it-IT"/>
        </w:rPr>
        <w:t xml:space="preserve"> {(T</w:t>
      </w:r>
      <w:r w:rsidRPr="009704E9">
        <w:rPr>
          <w:vertAlign w:val="subscript"/>
          <w:lang w:val="it-IT"/>
        </w:rPr>
        <w:t>HARQ</w:t>
      </w:r>
      <w:r w:rsidRPr="009704E9">
        <w:rPr>
          <w:lang w:val="it-IT"/>
        </w:rPr>
        <w:t xml:space="preserve"> + T</w:t>
      </w:r>
      <w:r w:rsidRPr="009704E9">
        <w:rPr>
          <w:vertAlign w:val="subscript"/>
          <w:lang w:val="it-IT" w:eastAsia="zh-CN"/>
        </w:rPr>
        <w:t>uncertainty_MAC</w:t>
      </w:r>
      <w:r w:rsidRPr="009704E9">
        <w:rPr>
          <w:lang w:val="it-IT"/>
        </w:rPr>
        <w:t xml:space="preserve"> + 5ms +</w:t>
      </w:r>
      <w:r w:rsidRPr="009704E9">
        <w:rPr>
          <w:lang w:val="it-IT" w:eastAsia="zh-CN"/>
        </w:rPr>
        <w:t xml:space="preserve"> </w:t>
      </w:r>
      <w:r w:rsidRPr="009704E9">
        <w:rPr>
          <w:lang w:val="it-IT"/>
        </w:rPr>
        <w:t>T</w:t>
      </w:r>
      <w:r w:rsidRPr="009704E9">
        <w:rPr>
          <w:vertAlign w:val="subscript"/>
          <w:lang w:val="it-IT"/>
        </w:rPr>
        <w:t>FineTiming</w:t>
      </w:r>
      <w:r w:rsidRPr="009704E9">
        <w:rPr>
          <w:lang w:val="it-IT"/>
        </w:rPr>
        <w:t>), (T</w:t>
      </w:r>
      <w:r w:rsidRPr="009704E9">
        <w:rPr>
          <w:vertAlign w:val="subscript"/>
          <w:lang w:val="it-IT" w:eastAsia="zh-CN"/>
        </w:rPr>
        <w:t>uncertainty_RRC</w:t>
      </w:r>
      <w:r w:rsidRPr="009704E9">
        <w:rPr>
          <w:lang w:val="it-IT"/>
        </w:rPr>
        <w:t xml:space="preserve"> + T</w:t>
      </w:r>
      <w:r w:rsidRPr="009704E9">
        <w:rPr>
          <w:vertAlign w:val="subscript"/>
          <w:lang w:val="it-IT"/>
        </w:rPr>
        <w:t>RRC_delay</w:t>
      </w:r>
      <w:r w:rsidRPr="009704E9">
        <w:rPr>
          <w:lang w:val="it-IT"/>
        </w:rPr>
        <w:t>)}</w:t>
      </w:r>
    </w:p>
    <w:p w14:paraId="3FD77C59" w14:textId="77777777" w:rsidR="009704E9" w:rsidRPr="009704E9" w:rsidRDefault="009704E9" w:rsidP="00B93E7C">
      <w:pPr>
        <w:pStyle w:val="B5"/>
        <w:outlineLvl w:val="4"/>
      </w:pPr>
      <w:r w:rsidRPr="009704E9">
        <w:rPr>
          <w:rFonts w:eastAsia="新細明體" w:hint="eastAsia"/>
          <w:lang w:eastAsia="zh-TW"/>
        </w:rPr>
        <w:t>5</w:t>
      </w:r>
      <w:r w:rsidRPr="009704E9">
        <w:rPr>
          <w:rFonts w:eastAsia="新細明體"/>
          <w:lang w:eastAsia="zh-TW"/>
        </w:rPr>
        <w:t>&gt;</w:t>
      </w:r>
      <w:r w:rsidRPr="009704E9">
        <w:rPr>
          <w:rFonts w:eastAsia="新細明體"/>
          <w:lang w:eastAsia="zh-TW"/>
        </w:rPr>
        <w:tab/>
        <w:t>i</w:t>
      </w:r>
      <w:r w:rsidRPr="009704E9">
        <w:t xml:space="preserve">f </w:t>
      </w:r>
      <w:r w:rsidRPr="009704E9">
        <w:rPr>
          <w:lang w:eastAsia="zh-CN"/>
        </w:rPr>
        <w:t xml:space="preserve">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lang w:eastAsia="zh-TW"/>
        </w:rPr>
        <w:t xml:space="preserve"> </w:t>
      </w:r>
      <w:r w:rsidRPr="009704E9">
        <w:rPr>
          <w:lang w:eastAsia="zh-CN"/>
        </w:rPr>
        <w:t xml:space="preserve">configured </w:t>
      </w:r>
      <w:r w:rsidRPr="009704E9">
        <w:rPr>
          <w:color w:val="000000"/>
        </w:rPr>
        <w:t>as FR1-F</w:t>
      </w:r>
      <w:r w:rsidRPr="009704E9">
        <w:rPr>
          <w:lang w:eastAsia="zh-CN"/>
        </w:rPr>
        <w:t>R2-2 C</w:t>
      </w:r>
      <w:r w:rsidRPr="009704E9">
        <w:rPr>
          <w:color w:val="000000"/>
        </w:rPr>
        <w:t xml:space="preserve">A or if 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color w:val="000000"/>
        </w:rPr>
        <w:t xml:space="preserve"> </w:t>
      </w:r>
      <w:r w:rsidRPr="009704E9">
        <w:rPr>
          <w:lang w:eastAsia="zh-CN"/>
        </w:rPr>
        <w:t>in a FR2-2 band pair with</w:t>
      </w:r>
      <w:r w:rsidRPr="009704E9">
        <w:rPr>
          <w:rFonts w:ascii="Tms Rmn" w:hAnsi="Tms Rmn"/>
        </w:rPr>
        <w:t xml:space="preserve"> independent beam management,</w:t>
      </w:r>
      <w:r w:rsidRPr="009704E9">
        <w:t xml:space="preserve"> </w:t>
      </w:r>
      <w:r w:rsidRPr="009704E9">
        <w:rPr>
          <w:rFonts w:eastAsia="Calibri"/>
        </w:rPr>
        <w:t xml:space="preserve">provided that the side condition </w:t>
      </w:r>
      <w:proofErr w:type="spellStart"/>
      <w:r w:rsidRPr="009704E9">
        <w:rPr>
          <w:rFonts w:cs="v4.2.0"/>
        </w:rPr>
        <w:t>Ês</w:t>
      </w:r>
      <w:proofErr w:type="spellEnd"/>
      <w:r w:rsidRPr="009704E9">
        <w:rPr>
          <w:rFonts w:cs="v4.2.0"/>
        </w:rPr>
        <w:t>/</w:t>
      </w:r>
      <w:proofErr w:type="spellStart"/>
      <w:r w:rsidRPr="009704E9">
        <w:rPr>
          <w:rFonts w:cs="v4.2.0"/>
        </w:rPr>
        <w:t>Iot</w:t>
      </w:r>
      <w:proofErr w:type="spellEnd"/>
      <w:r w:rsidRPr="009704E9">
        <w:rPr>
          <w:rFonts w:cs="v4.2.0"/>
        </w:rPr>
        <w:t xml:space="preserve"> </w:t>
      </w:r>
      <w:r w:rsidRPr="009704E9">
        <w:t xml:space="preserve">≥ </w:t>
      </w:r>
      <w:r w:rsidRPr="009704E9">
        <w:rPr>
          <w:rFonts w:cs="v4.2.0"/>
        </w:rPr>
        <w:t xml:space="preserve">-2dB is </w:t>
      </w:r>
      <w:proofErr w:type="gramStart"/>
      <w:r w:rsidRPr="009704E9">
        <w:rPr>
          <w:rFonts w:cs="v4.2.0"/>
        </w:rPr>
        <w:t>fulfilled</w:t>
      </w:r>
      <w:proofErr w:type="gramEnd"/>
    </w:p>
    <w:p w14:paraId="48CA3D85" w14:textId="77777777" w:rsidR="009704E9" w:rsidRPr="009704E9" w:rsidRDefault="009704E9" w:rsidP="00B93E7C">
      <w:pPr>
        <w:pStyle w:val="B6"/>
        <w:outlineLvl w:val="5"/>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t xml:space="preserve">if </w:t>
      </w:r>
      <w:r w:rsidRPr="009704E9">
        <w:t xml:space="preserve">semi-persistent CSI-RS is used for CSI </w:t>
      </w:r>
      <w:proofErr w:type="gramStart"/>
      <w:r w:rsidRPr="009704E9">
        <w:t>reporting</w:t>
      </w:r>
      <w:proofErr w:type="gramEnd"/>
    </w:p>
    <w:p w14:paraId="11A6F355" w14:textId="77777777" w:rsidR="009704E9" w:rsidRPr="009704E9" w:rsidRDefault="009704E9" w:rsidP="009704E9">
      <w:pPr>
        <w:pStyle w:val="B7"/>
      </w:pPr>
      <w:r w:rsidRPr="009704E9">
        <w:rPr>
          <w:rFonts w:eastAsia="新細明體" w:hint="eastAsia"/>
          <w:lang w:eastAsia="zh-TW"/>
        </w:rPr>
        <w:t>7</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6ms + </w:t>
      </w:r>
      <w:proofErr w:type="spellStart"/>
      <w:r w:rsidRPr="009704E9">
        <w:t>T</w:t>
      </w:r>
      <w:r w:rsidRPr="009704E9">
        <w:rPr>
          <w:vertAlign w:val="subscript"/>
        </w:rPr>
        <w:t>FirstSSB_MAX</w:t>
      </w:r>
      <w:proofErr w:type="spellEnd"/>
      <w:r w:rsidRPr="009704E9">
        <w:t xml:space="preserve"> + 23*T</w:t>
      </w:r>
      <w:r w:rsidRPr="009704E9">
        <w:rPr>
          <w:vertAlign w:val="subscript"/>
        </w:rPr>
        <w:t>SMTC_MAX</w:t>
      </w:r>
      <w:r w:rsidRPr="009704E9">
        <w:t xml:space="preserve"> + 12*</w:t>
      </w:r>
      <w:proofErr w:type="spellStart"/>
      <w:proofErr w:type="gramStart"/>
      <w:r w:rsidRPr="009704E9">
        <w:t>T</w:t>
      </w:r>
      <w:r w:rsidRPr="009704E9">
        <w:rPr>
          <w:vertAlign w:val="subscript"/>
        </w:rPr>
        <w:t>rs</w:t>
      </w:r>
      <w:proofErr w:type="spellEnd"/>
      <w:r w:rsidRPr="009704E9">
        <w:rPr>
          <w:vertAlign w:val="subscript"/>
        </w:rPr>
        <w:t xml:space="preserve">  </w:t>
      </w:r>
      <w:r w:rsidRPr="009704E9">
        <w:t>+</w:t>
      </w:r>
      <w:proofErr w:type="gramEnd"/>
      <w:r w:rsidRPr="009704E9">
        <w:t xml:space="preserve"> T</w:t>
      </w:r>
      <w:r w:rsidRPr="009704E9">
        <w:rPr>
          <w:vertAlign w:val="subscript"/>
        </w:rPr>
        <w:t>L1-RSRP, measure</w:t>
      </w:r>
      <w:r w:rsidRPr="009704E9">
        <w:t xml:space="preserve"> + T</w:t>
      </w:r>
      <w:r w:rsidRPr="009704E9">
        <w:rPr>
          <w:vertAlign w:val="subscript"/>
        </w:rPr>
        <w:t xml:space="preserve">L1-RSRP, report  </w:t>
      </w:r>
      <w:r w:rsidRPr="009704E9">
        <w:t>+ T</w:t>
      </w:r>
      <w:r w:rsidRPr="009704E9">
        <w:rPr>
          <w:vertAlign w:val="subscript"/>
        </w:rPr>
        <w:t xml:space="preserve">HARQ </w:t>
      </w:r>
      <w:r w:rsidRPr="009704E9">
        <w:t>+ max(</w:t>
      </w:r>
      <w:proofErr w:type="spellStart"/>
      <w:r w:rsidRPr="009704E9">
        <w:t>T</w:t>
      </w:r>
      <w:r w:rsidRPr="009704E9">
        <w:rPr>
          <w:vertAlign w:val="subscript"/>
        </w:rPr>
        <w:t>uncertainty_MAC</w:t>
      </w:r>
      <w:proofErr w:type="spellEnd"/>
      <w:r w:rsidRPr="009704E9">
        <w:t xml:space="preserve"> + </w:t>
      </w:r>
      <w:proofErr w:type="spellStart"/>
      <w:r w:rsidRPr="009704E9">
        <w:t>T</w:t>
      </w:r>
      <w:r w:rsidRPr="009704E9">
        <w:rPr>
          <w:vertAlign w:val="subscript"/>
        </w:rPr>
        <w:t>FineTiming</w:t>
      </w:r>
      <w:proofErr w:type="spellEnd"/>
      <w:r w:rsidRPr="009704E9">
        <w:rPr>
          <w:vertAlign w:val="subscript"/>
        </w:rPr>
        <w:t xml:space="preserve"> </w:t>
      </w:r>
      <w:r w:rsidRPr="009704E9">
        <w:t xml:space="preserve">+ 2ms, </w:t>
      </w:r>
      <w:proofErr w:type="spellStart"/>
      <w:r w:rsidRPr="009704E9">
        <w:t>T</w:t>
      </w:r>
      <w:r w:rsidRPr="009704E9">
        <w:rPr>
          <w:vertAlign w:val="subscript"/>
        </w:rPr>
        <w:t>uncertainty_SP</w:t>
      </w:r>
      <w:proofErr w:type="spellEnd"/>
      <w:r w:rsidRPr="009704E9">
        <w:t>).</w:t>
      </w:r>
    </w:p>
    <w:p w14:paraId="4CD1B974" w14:textId="77777777" w:rsidR="009704E9" w:rsidRPr="009704E9" w:rsidRDefault="009704E9" w:rsidP="00B93E7C">
      <w:pPr>
        <w:pStyle w:val="B6"/>
        <w:outlineLvl w:val="5"/>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t xml:space="preserve">if </w:t>
      </w:r>
      <w:r w:rsidRPr="009704E9">
        <w:t xml:space="preserve">periodic CSI-RS is used for CSI reporting, </w:t>
      </w:r>
    </w:p>
    <w:p w14:paraId="24C46C1C" w14:textId="77777777" w:rsidR="009704E9" w:rsidRDefault="009704E9" w:rsidP="009704E9">
      <w:pPr>
        <w:pStyle w:val="B7"/>
        <w:rPr>
          <w:lang w:val="it-IT" w:eastAsia="zh-CN"/>
        </w:rPr>
      </w:pPr>
      <w:r w:rsidRPr="009704E9">
        <w:t>7&gt;</w:t>
      </w:r>
      <w:r w:rsidRPr="009704E9">
        <w:tab/>
      </w:r>
      <w:proofErr w:type="spellStart"/>
      <w:r w:rsidRPr="009704E9">
        <w:t>T</w:t>
      </w:r>
      <w:r w:rsidRPr="009704E9">
        <w:rPr>
          <w:vertAlign w:val="subscript"/>
        </w:rPr>
        <w:t>activation_time</w:t>
      </w:r>
      <w:proofErr w:type="spellEnd"/>
      <w:r w:rsidRPr="009704E9">
        <w:t xml:space="preserve"> = </w:t>
      </w:r>
      <w:r w:rsidRPr="009704E9">
        <w:rPr>
          <w:lang w:val="it-IT"/>
        </w:rPr>
        <w:t>3ms + T</w:t>
      </w:r>
      <w:r w:rsidRPr="009704E9">
        <w:rPr>
          <w:vertAlign w:val="subscript"/>
          <w:lang w:val="it-IT"/>
        </w:rPr>
        <w:t xml:space="preserve">FirstSSB_MAX </w:t>
      </w:r>
      <w:r w:rsidRPr="009704E9">
        <w:rPr>
          <w:lang w:val="it-IT"/>
        </w:rPr>
        <w:t>+ 23*T</w:t>
      </w:r>
      <w:r w:rsidRPr="009704E9">
        <w:rPr>
          <w:vertAlign w:val="subscript"/>
          <w:lang w:val="it-IT"/>
        </w:rPr>
        <w:t xml:space="preserve">SMTC_MAX </w:t>
      </w:r>
      <w:r w:rsidRPr="009704E9">
        <w:rPr>
          <w:lang w:val="it-IT"/>
        </w:rPr>
        <w:t xml:space="preserve">+ </w:t>
      </w:r>
      <w:r w:rsidRPr="009704E9">
        <w:rPr>
          <w:lang w:val="it-IT" w:eastAsia="zh-CN"/>
        </w:rPr>
        <w:t>12*T</w:t>
      </w:r>
      <w:r w:rsidRPr="009704E9">
        <w:rPr>
          <w:vertAlign w:val="subscript"/>
          <w:lang w:val="it-IT" w:eastAsia="zh-CN"/>
        </w:rPr>
        <w:t>rs</w:t>
      </w:r>
      <w:r w:rsidRPr="009704E9">
        <w:rPr>
          <w:rFonts w:eastAsia="Malgun Gothic"/>
          <w:lang w:val="it-IT" w:eastAsia="zh-CN"/>
        </w:rPr>
        <w:t xml:space="preserve"> +</w:t>
      </w:r>
      <w:r w:rsidRPr="009704E9">
        <w:rPr>
          <w:lang w:val="it-IT"/>
        </w:rPr>
        <w:t xml:space="preserve"> T</w:t>
      </w:r>
      <w:r w:rsidRPr="009704E9">
        <w:rPr>
          <w:vertAlign w:val="subscript"/>
          <w:lang w:val="it-IT"/>
        </w:rPr>
        <w:t>L1-RSRP, measure</w:t>
      </w:r>
      <w:r w:rsidRPr="009704E9">
        <w:rPr>
          <w:rFonts w:eastAsia="Malgun Gothic"/>
          <w:lang w:val="it-IT" w:eastAsia="zh-CN"/>
        </w:rPr>
        <w:t xml:space="preserve"> + </w:t>
      </w:r>
      <w:r w:rsidRPr="009704E9">
        <w:rPr>
          <w:lang w:val="it-IT"/>
        </w:rPr>
        <w:t>T</w:t>
      </w:r>
      <w:r w:rsidRPr="009704E9">
        <w:rPr>
          <w:vertAlign w:val="subscript"/>
          <w:lang w:val="it-IT"/>
        </w:rPr>
        <w:t>L1-RSRP, report</w:t>
      </w:r>
      <w:r w:rsidRPr="009704E9">
        <w:rPr>
          <w:lang w:val="it-IT"/>
        </w:rPr>
        <w:t xml:space="preserve"> </w:t>
      </w:r>
      <w:r w:rsidRPr="009704E9">
        <w:rPr>
          <w:lang w:val="it-IT" w:eastAsia="zh-CN"/>
        </w:rPr>
        <w:t>+ max</w:t>
      </w:r>
      <w:r w:rsidRPr="009704E9">
        <w:rPr>
          <w:lang w:val="it-IT"/>
        </w:rPr>
        <w:t xml:space="preserve"> {(T</w:t>
      </w:r>
      <w:r w:rsidRPr="009704E9">
        <w:rPr>
          <w:vertAlign w:val="subscript"/>
          <w:lang w:val="it-IT"/>
        </w:rPr>
        <w:t>HARQ</w:t>
      </w:r>
      <w:r w:rsidRPr="009704E9">
        <w:rPr>
          <w:lang w:val="it-IT"/>
        </w:rPr>
        <w:t xml:space="preserve"> + T</w:t>
      </w:r>
      <w:r w:rsidRPr="009704E9">
        <w:rPr>
          <w:vertAlign w:val="subscript"/>
          <w:lang w:val="it-IT" w:eastAsia="zh-CN"/>
        </w:rPr>
        <w:t>uncertainty_MAC</w:t>
      </w:r>
      <w:r w:rsidRPr="009704E9">
        <w:rPr>
          <w:lang w:val="it-IT"/>
        </w:rPr>
        <w:t xml:space="preserve"> + 5ms +</w:t>
      </w:r>
      <w:r w:rsidRPr="009704E9">
        <w:rPr>
          <w:lang w:val="it-IT" w:eastAsia="zh-CN"/>
        </w:rPr>
        <w:t xml:space="preserve"> </w:t>
      </w:r>
      <w:r w:rsidRPr="009704E9">
        <w:rPr>
          <w:lang w:val="it-IT"/>
        </w:rPr>
        <w:t>T</w:t>
      </w:r>
      <w:r w:rsidRPr="009704E9">
        <w:rPr>
          <w:vertAlign w:val="subscript"/>
          <w:lang w:val="it-IT"/>
        </w:rPr>
        <w:t>FineTiming</w:t>
      </w:r>
      <w:r w:rsidRPr="009704E9">
        <w:rPr>
          <w:lang w:val="it-IT"/>
        </w:rPr>
        <w:t>), (T</w:t>
      </w:r>
      <w:r w:rsidRPr="009704E9">
        <w:rPr>
          <w:vertAlign w:val="subscript"/>
          <w:lang w:val="it-IT" w:eastAsia="zh-CN"/>
        </w:rPr>
        <w:t>uncertainty_RRC</w:t>
      </w:r>
      <w:r w:rsidRPr="009704E9">
        <w:rPr>
          <w:lang w:val="it-IT"/>
        </w:rPr>
        <w:t xml:space="preserve"> + T</w:t>
      </w:r>
      <w:r w:rsidRPr="009704E9">
        <w:rPr>
          <w:vertAlign w:val="subscript"/>
          <w:lang w:val="it-IT"/>
        </w:rPr>
        <w:t>RRC_delay</w:t>
      </w:r>
      <w:r w:rsidRPr="009704E9">
        <w:rPr>
          <w:lang w:val="it-IT"/>
        </w:rPr>
        <w:t>)}.</w:t>
      </w:r>
      <w:r>
        <w:rPr>
          <w:lang w:eastAsia="zh-CN"/>
        </w:rPr>
        <w:tab/>
      </w:r>
    </w:p>
    <w:p w14:paraId="1E744744" w14:textId="556CA604" w:rsidR="009704E9" w:rsidRPr="009704E9" w:rsidRDefault="009704E9" w:rsidP="00B93E7C">
      <w:pPr>
        <w:pStyle w:val="B1"/>
        <w:numPr>
          <w:ilvl w:val="0"/>
          <w:numId w:val="60"/>
        </w:numPr>
        <w:ind w:left="641" w:hanging="357"/>
        <w:outlineLvl w:val="0"/>
        <w:rPr>
          <w:rFonts w:eastAsia="新細明體"/>
          <w:lang w:eastAsia="zh-TW"/>
        </w:rPr>
      </w:pPr>
      <w:proofErr w:type="spellStart"/>
      <w:r>
        <w:t>T</w:t>
      </w:r>
      <w:r>
        <w:rPr>
          <w:vertAlign w:val="subscript"/>
        </w:rPr>
        <w:t>CSI_reporting</w:t>
      </w:r>
      <w:proofErr w:type="spellEnd"/>
      <w:r>
        <w:t xml:space="preserve"> 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38.331 [2].</w:t>
      </w:r>
    </w:p>
    <w:p w14:paraId="6DDEAE0D" w14:textId="77777777" w:rsidR="009704E9" w:rsidRPr="009704E9" w:rsidRDefault="009704E9" w:rsidP="00B93E7C">
      <w:pPr>
        <w:pStyle w:val="B1"/>
        <w:ind w:left="0" w:firstLine="0"/>
        <w:outlineLvl w:val="0"/>
        <w:rPr>
          <w:rFonts w:eastAsia="新細明體"/>
          <w:lang w:eastAsia="zh-TW"/>
        </w:rPr>
      </w:pPr>
      <w:r>
        <w:t>where,</w:t>
      </w:r>
    </w:p>
    <w:p w14:paraId="12C82B53" w14:textId="77777777" w:rsidR="009704E9" w:rsidRDefault="009704E9" w:rsidP="009704E9">
      <w:pPr>
        <w:pStyle w:val="B1"/>
      </w:pPr>
      <w:r>
        <w:tab/>
        <w:t>T</w:t>
      </w:r>
      <w:r>
        <w:rPr>
          <w:vertAlign w:val="subscript"/>
        </w:rPr>
        <w:t>SMTC_MAX</w:t>
      </w:r>
      <w:r>
        <w:t>:</w:t>
      </w:r>
    </w:p>
    <w:p w14:paraId="2432D9B5" w14:textId="77777777" w:rsidR="009704E9" w:rsidRDefault="009704E9" w:rsidP="009704E9">
      <w:pPr>
        <w:pStyle w:val="B2"/>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4DD6C454" w14:textId="77777777" w:rsidR="009704E9" w:rsidRDefault="009704E9" w:rsidP="009704E9">
      <w:pPr>
        <w:pStyle w:val="B2"/>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4336A09C" w14:textId="77777777" w:rsidR="009704E9" w:rsidRDefault="009704E9" w:rsidP="009704E9">
      <w:pPr>
        <w:pStyle w:val="B2"/>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21BC4F33" w14:textId="77777777" w:rsidR="009704E9" w:rsidRDefault="009704E9" w:rsidP="009704E9">
      <w:pPr>
        <w:pStyle w:val="B1"/>
      </w:pPr>
      <w:r>
        <w:tab/>
        <w:t>T</w:t>
      </w:r>
      <w:r>
        <w:rPr>
          <w:vertAlign w:val="subscript"/>
        </w:rPr>
        <w:t>SMTC_MAX, enhanced</w:t>
      </w:r>
      <w:r>
        <w:t>:</w:t>
      </w:r>
    </w:p>
    <w:p w14:paraId="503718CA" w14:textId="77777777" w:rsidR="009704E9" w:rsidRDefault="009704E9" w:rsidP="009704E9">
      <w:pPr>
        <w:pStyle w:val="B2"/>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6CBEDF3D" w14:textId="77777777" w:rsidR="009704E9" w:rsidRDefault="009704E9" w:rsidP="009704E9">
      <w:pPr>
        <w:pStyle w:val="B1"/>
      </w:pPr>
      <w:r>
        <w:tab/>
      </w:r>
      <w:proofErr w:type="spellStart"/>
      <w:r>
        <w:t>T</w:t>
      </w:r>
      <w:r>
        <w:rPr>
          <w:vertAlign w:val="subscript"/>
        </w:rPr>
        <w:t>rs</w:t>
      </w:r>
      <w:proofErr w:type="spellEnd"/>
      <w:r>
        <w:t xml:space="preserve"> is the SMTC periodicity of the </w:t>
      </w:r>
      <w:proofErr w:type="spellStart"/>
      <w:r>
        <w:t>SCell</w:t>
      </w:r>
      <w:proofErr w:type="spellEnd"/>
      <w:r>
        <w:t xml:space="preserve"> being activated if the UE has been provided with an SMTC configuration for the </w:t>
      </w:r>
      <w:proofErr w:type="spellStart"/>
      <w:r>
        <w:t>SCell</w:t>
      </w:r>
      <w:proofErr w:type="spellEnd"/>
      <w:r>
        <w:t xml:space="preserve"> in </w:t>
      </w:r>
      <w:proofErr w:type="spellStart"/>
      <w:r>
        <w:t>SCell</w:t>
      </w:r>
      <w:proofErr w:type="spellEnd"/>
      <w:r>
        <w:t xml:space="preserve"> addition message,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w:t>
      </w:r>
      <w:proofErr w:type="spellStart"/>
      <w:r>
        <w:t>measObjectNRs</w:t>
      </w:r>
      <w:proofErr w:type="spellEnd"/>
      <w:r>
        <w:t xml:space="preserve"> having the same SSB frequency and subcarrier spacing configured by MN and SN have different SMTC, </w:t>
      </w:r>
      <w:proofErr w:type="spellStart"/>
      <w:r>
        <w:t>Trs</w:t>
      </w:r>
      <w:proofErr w:type="spellEnd"/>
      <w:r>
        <w:t xml:space="preserve"> is the periodicity of one of the SMTC which is up to UE implementation. If the UE is not provided SMTC configuration or measurement object on this frequency, </w:t>
      </w:r>
      <w:r>
        <w:lastRenderedPageBreak/>
        <w:t xml:space="preserve">the requirement which involves </w:t>
      </w:r>
      <w:proofErr w:type="spellStart"/>
      <w:r>
        <w:t>T</w:t>
      </w:r>
      <w:r>
        <w:rPr>
          <w:vertAlign w:val="subscript"/>
        </w:rPr>
        <w:t>rs</w:t>
      </w:r>
      <w:proofErr w:type="spellEnd"/>
      <w:r>
        <w:t xml:space="preserve"> is applied with </w:t>
      </w:r>
      <w:proofErr w:type="spellStart"/>
      <w:r>
        <w:t>T</w:t>
      </w:r>
      <w:r>
        <w:rPr>
          <w:vertAlign w:val="subscript"/>
        </w:rPr>
        <w:t>rs</w:t>
      </w:r>
      <w:proofErr w:type="spellEnd"/>
      <w:r>
        <w:t xml:space="preserve"> = 5ms assuming the SSB transmission periodicity is 5ms. There are no requirements if the SSB transmission periodicity is not 5ms.</w:t>
      </w:r>
      <w:bookmarkStart w:id="37" w:name="_Hlk156414105"/>
      <w:r>
        <w:t xml:space="preserve"> </w:t>
      </w:r>
    </w:p>
    <w:bookmarkEnd w:id="37"/>
    <w:p w14:paraId="7187098A" w14:textId="77777777" w:rsidR="009704E9" w:rsidRDefault="009704E9" w:rsidP="009704E9">
      <w:pPr>
        <w:pStyle w:val="B1"/>
        <w:ind w:hanging="1"/>
      </w:pPr>
      <w:proofErr w:type="spellStart"/>
      <w:r>
        <w:t>T</w:t>
      </w:r>
      <w:r>
        <w:rPr>
          <w:vertAlign w:val="subscript"/>
        </w:rPr>
        <w:t>rs</w:t>
      </w:r>
      <w:proofErr w:type="spellEnd"/>
      <w:r>
        <w:rPr>
          <w:vertAlign w:val="subscript"/>
        </w:rPr>
        <w:t xml:space="preserve">, enhanced </w:t>
      </w:r>
      <w:r>
        <w:t xml:space="preserve">is the SSB periodicity of the </w:t>
      </w:r>
      <w:proofErr w:type="spellStart"/>
      <w:r>
        <w:t>SCell</w:t>
      </w:r>
      <w:proofErr w:type="spellEnd"/>
      <w:r>
        <w:t xml:space="preserve"> being activated for a UE supporting </w:t>
      </w:r>
      <w:r>
        <w:rPr>
          <w:i/>
          <w:iCs/>
        </w:rPr>
        <w:t>shortMeasInterval-r18</w:t>
      </w:r>
      <w:r>
        <w:t xml:space="preserve"> in FR1 or FR2-1, if the SMTC for </w:t>
      </w:r>
      <w:proofErr w:type="spellStart"/>
      <w:r>
        <w:t>SCell</w:t>
      </w:r>
      <w:proofErr w:type="spellEnd"/>
      <w:r>
        <w:t xml:space="preserve"> being activated is only configured in the </w:t>
      </w:r>
      <w:proofErr w:type="spellStart"/>
      <w:r>
        <w:rPr>
          <w:i/>
          <w:iCs/>
        </w:rPr>
        <w:t>measObjectNR</w:t>
      </w:r>
      <w:proofErr w:type="spellEnd"/>
      <w:r>
        <w:t xml:space="preserve">. Otherwise, </w:t>
      </w:r>
      <w:proofErr w:type="spellStart"/>
      <w:r>
        <w:t>T</w:t>
      </w:r>
      <w:r>
        <w:rPr>
          <w:vertAlign w:val="subscript"/>
        </w:rPr>
        <w:t>rs</w:t>
      </w:r>
      <w:proofErr w:type="spellEnd"/>
      <w:r>
        <w:rPr>
          <w:vertAlign w:val="subscript"/>
        </w:rPr>
        <w:t>, enhanced</w:t>
      </w:r>
      <w:r>
        <w:t xml:space="preserve"> = </w:t>
      </w:r>
      <w:proofErr w:type="spellStart"/>
      <w:r>
        <w:t>T</w:t>
      </w:r>
      <w:r>
        <w:rPr>
          <w:vertAlign w:val="subscript"/>
        </w:rPr>
        <w:t>rs</w:t>
      </w:r>
      <w:proofErr w:type="spellEnd"/>
    </w:p>
    <w:p w14:paraId="6485E000" w14:textId="77777777" w:rsidR="009704E9" w:rsidRDefault="009704E9" w:rsidP="009704E9">
      <w:pPr>
        <w:pStyle w:val="B1"/>
        <w:ind w:hanging="1"/>
      </w:pPr>
      <w:proofErr w:type="spellStart"/>
      <w:r>
        <w:t>T</w:t>
      </w:r>
      <w:r>
        <w:rPr>
          <w:vertAlign w:val="subscript"/>
        </w:rPr>
        <w:t>FirstSSB</w:t>
      </w:r>
      <w:proofErr w:type="spellEnd"/>
      <w:r>
        <w:t>: is the time to the end of the first complete SSB burst indicated by the SMTC, or within 5ms if SMTC is not configured, after</w:t>
      </w:r>
      <w:r>
        <w:rPr>
          <w:lang w:val="en-US"/>
        </w:rPr>
        <w:t xml:space="preserve"> slot</w:t>
      </w:r>
      <w: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p>
    <w:p w14:paraId="7EEF5D5A" w14:textId="77777777" w:rsidR="009704E9" w:rsidRDefault="009704E9" w:rsidP="009704E9">
      <w:pPr>
        <w:pStyle w:val="B1"/>
        <w:ind w:hanging="1"/>
      </w:pPr>
      <w:proofErr w:type="spellStart"/>
      <w:r>
        <w:t>T</w:t>
      </w:r>
      <w:r>
        <w:rPr>
          <w:vertAlign w:val="subscript"/>
        </w:rPr>
        <w:t>FirstSSB_MAX</w:t>
      </w:r>
      <w:proofErr w:type="spellEnd"/>
      <w:r>
        <w:t>: Is the time to the end of the first complete SSB burst indicated by the SMTC, or within 5ms if SMTC is not configured, after</w:t>
      </w:r>
      <w:r>
        <w:rPr>
          <w:lang w:val="en-US"/>
        </w:rPr>
        <w:t xml:space="preserve"> slot</w:t>
      </w:r>
      <w: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further fulfilling:</w:t>
      </w:r>
    </w:p>
    <w:p w14:paraId="3FDD417A" w14:textId="77777777" w:rsidR="009704E9" w:rsidRDefault="009704E9" w:rsidP="009704E9">
      <w:pPr>
        <w:pStyle w:val="B2"/>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2625C1DC" w14:textId="77777777" w:rsidR="009704E9" w:rsidRDefault="009704E9" w:rsidP="009704E9">
      <w:pPr>
        <w:pStyle w:val="B2"/>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118AD4EA" w14:textId="77777777" w:rsidR="009704E9" w:rsidRDefault="009704E9" w:rsidP="009704E9">
      <w:pPr>
        <w:pStyle w:val="B1"/>
      </w:pPr>
      <w:r>
        <w:tab/>
      </w:r>
      <w:proofErr w:type="spellStart"/>
      <w:r>
        <w:t>T</w:t>
      </w:r>
      <w:r>
        <w:rPr>
          <w:vertAlign w:val="subscript"/>
        </w:rPr>
        <w:t>FirstSSB_MAX</w:t>
      </w:r>
      <w:proofErr w:type="spellEnd"/>
      <w:r>
        <w:rPr>
          <w:vertAlign w:val="subscript"/>
        </w:rPr>
        <w:t>, enhanced</w:t>
      </w:r>
      <w:r>
        <w:t xml:space="preserve">: For a UE supporting </w:t>
      </w:r>
      <w:r>
        <w:rPr>
          <w:i/>
        </w:rPr>
        <w:t>shortMeasInterval-r18</w:t>
      </w:r>
      <w:r>
        <w:t xml:space="preserve"> in FR1 or FR2-1, if the SMTC for </w:t>
      </w:r>
      <w:proofErr w:type="spellStart"/>
      <w:r>
        <w:t>SCell</w:t>
      </w:r>
      <w:proofErr w:type="spellEnd"/>
      <w:r>
        <w:t xml:space="preserve"> being activated is only configured in the </w:t>
      </w:r>
      <w:proofErr w:type="spellStart"/>
      <w:r>
        <w:t>measObjectNR</w:t>
      </w:r>
      <w:proofErr w:type="spellEnd"/>
      <w:r>
        <w:t xml:space="preserve">, </w:t>
      </w:r>
      <w:proofErr w:type="spellStart"/>
      <w:r>
        <w:t>T</w:t>
      </w:r>
      <w:r>
        <w:rPr>
          <w:vertAlign w:val="subscript"/>
        </w:rPr>
        <w:t>FirstSSB_MAX</w:t>
      </w:r>
      <w:proofErr w:type="spellEnd"/>
      <w:r>
        <w:rPr>
          <w:vertAlign w:val="subscript"/>
        </w:rPr>
        <w:t>, enhanced</w:t>
      </w:r>
      <w:r>
        <w:t xml:space="preserve"> is the time to the end of the first complete SSB burst indicated by the SSB periodicity of the </w:t>
      </w:r>
      <w:proofErr w:type="spellStart"/>
      <w:r>
        <w:t>SCell</w:t>
      </w:r>
      <w:proofErr w:type="spellEnd"/>
      <w:r>
        <w:t xml:space="preserve"> being activated, after</w:t>
      </w:r>
      <w:r>
        <w:rPr>
          <w:lang w:val="en-US"/>
        </w:rPr>
        <w:t xml:space="preserve"> slot</w:t>
      </w:r>
      <w: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Otherwise, </w:t>
      </w:r>
      <w:proofErr w:type="spellStart"/>
      <w:r>
        <w:t>T</w:t>
      </w:r>
      <w:r>
        <w:rPr>
          <w:vertAlign w:val="subscript"/>
        </w:rPr>
        <w:t>FirstSSB_MAX</w:t>
      </w:r>
      <w:proofErr w:type="spellEnd"/>
      <w:r>
        <w:rPr>
          <w:vertAlign w:val="subscript"/>
        </w:rPr>
        <w:t>, enhanced</w:t>
      </w:r>
      <w:r>
        <w:t xml:space="preserve"> = </w:t>
      </w:r>
      <w:proofErr w:type="spellStart"/>
      <w:r>
        <w:t>T</w:t>
      </w:r>
      <w:r>
        <w:rPr>
          <w:vertAlign w:val="subscript"/>
        </w:rPr>
        <w:t>FirstSSB_MAX</w:t>
      </w:r>
      <w:proofErr w:type="spellEnd"/>
    </w:p>
    <w:p w14:paraId="1616CD22" w14:textId="77777777" w:rsidR="009704E9" w:rsidRDefault="009704E9" w:rsidP="009704E9">
      <w:pPr>
        <w:pStyle w:val="B1"/>
      </w:pPr>
      <w:r>
        <w:tab/>
      </w:r>
      <w:proofErr w:type="spellStart"/>
      <w:r>
        <w:t>T</w:t>
      </w:r>
      <w:r>
        <w:rPr>
          <w:vertAlign w:val="subscript"/>
        </w:rPr>
        <w:t>FineTiming</w:t>
      </w:r>
      <w:proofErr w:type="spellEnd"/>
      <w:r>
        <w:t xml:space="preserve"> is the time period between UE finish processing the last activation command for PDCCH TCI, PDSCH TCI (when applicable) and the timing of first complete available SSB corresponding to the TCI state. </w:t>
      </w:r>
    </w:p>
    <w:p w14:paraId="03C846B4" w14:textId="77777777" w:rsidR="009704E9" w:rsidRDefault="009704E9" w:rsidP="009704E9">
      <w:pPr>
        <w:pStyle w:val="B1"/>
        <w:rPr>
          <w:lang w:eastAsia="en-GB"/>
        </w:rPr>
      </w:pPr>
      <w:bookmarkStart w:id="38" w:name="_Hlk156413558"/>
      <w:r>
        <w:tab/>
        <w:t xml:space="preserve">X1 is equal to the reported value in </w:t>
      </w:r>
      <w:proofErr w:type="spellStart"/>
      <w:r>
        <w:rPr>
          <w:i/>
          <w:iCs/>
        </w:rPr>
        <w:t>reduceForCellDetection</w:t>
      </w:r>
      <w:proofErr w:type="spellEnd"/>
      <w:r>
        <w:t xml:space="preserve"> in FR2</w:t>
      </w:r>
      <w:r>
        <w:rPr>
          <w:lang w:val="en-US"/>
        </w:rPr>
        <w:t>-1</w:t>
      </w:r>
      <w:r>
        <w:t xml:space="preserve">. Otherwise, if </w:t>
      </w:r>
      <w:proofErr w:type="spellStart"/>
      <w:r>
        <w:rPr>
          <w:i/>
          <w:iCs/>
        </w:rPr>
        <w:t>reduceForCellDetection</w:t>
      </w:r>
      <w:proofErr w:type="spellEnd"/>
      <w:r>
        <w:t xml:space="preserve"> is absent, X1 is 8.</w:t>
      </w:r>
      <w:bookmarkEnd w:id="38"/>
    </w:p>
    <w:p w14:paraId="354D2775" w14:textId="77777777" w:rsidR="009704E9" w:rsidRDefault="009704E9" w:rsidP="009704E9">
      <w:pPr>
        <w:pStyle w:val="B1"/>
      </w:pPr>
      <w:r>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6BEF7297" w14:textId="77777777" w:rsidR="009704E9" w:rsidRDefault="009704E9" w:rsidP="009704E9">
      <w:pPr>
        <w:pStyle w:val="B1"/>
      </w:pPr>
      <w:bookmarkStart w:id="39" w:name="_Hlk156413589"/>
      <w:r>
        <w:tab/>
        <w:t>T</w:t>
      </w:r>
      <w:r>
        <w:rPr>
          <w:vertAlign w:val="subscript"/>
        </w:rPr>
        <w:t xml:space="preserve">L1-RSRP, </w:t>
      </w:r>
      <w:proofErr w:type="spellStart"/>
      <w:r>
        <w:rPr>
          <w:vertAlign w:val="subscript"/>
        </w:rPr>
        <w:t>enhanced_measure</w:t>
      </w:r>
      <w:proofErr w:type="spellEnd"/>
      <w:r>
        <w:t xml:space="preserve"> is </w:t>
      </w:r>
    </w:p>
    <w:bookmarkEnd w:id="39"/>
    <w:p w14:paraId="5C0C08CF" w14:textId="77777777" w:rsidR="009704E9" w:rsidRDefault="009704E9" w:rsidP="009704E9">
      <w:pPr>
        <w:pStyle w:val="B2"/>
        <w:rPr>
          <w:lang w:eastAsia="zh-CN"/>
        </w:rPr>
      </w:pPr>
      <w:r>
        <w:rPr>
          <w:lang w:eastAsia="zh-CN"/>
        </w:rPr>
        <w:t>-</w:t>
      </w:r>
      <w:r>
        <w:rPr>
          <w:lang w:eastAsia="zh-CN"/>
        </w:rPr>
        <w:tab/>
        <w:t>SSB based</w:t>
      </w:r>
      <w:r>
        <w:rPr>
          <w:rFonts w:ascii="新細明體" w:eastAsia="新細明體" w:hAnsi="新細明體"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54BAD413" w14:textId="77777777" w:rsidR="009704E9" w:rsidRDefault="009704E9" w:rsidP="009704E9">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E66C5CE" w14:textId="77777777" w:rsidR="009704E9" w:rsidRDefault="009704E9" w:rsidP="009704E9">
      <w:pPr>
        <w:pStyle w:val="B2"/>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67BF2EB3" w14:textId="77777777" w:rsidR="009704E9" w:rsidRDefault="009704E9" w:rsidP="009704E9">
      <w:pPr>
        <w:pStyle w:val="B1"/>
      </w:pPr>
      <w:r>
        <w:tab/>
        <w:t>T</w:t>
      </w:r>
      <w:r>
        <w:rPr>
          <w:vertAlign w:val="subscript"/>
        </w:rPr>
        <w:t>L1-RSRP, report</w:t>
      </w:r>
      <w:r>
        <w:t xml:space="preserve"> is delay of acquiring CSI reporting resources.</w:t>
      </w:r>
    </w:p>
    <w:p w14:paraId="2C6F7214" w14:textId="77777777" w:rsidR="009704E9" w:rsidRDefault="009704E9" w:rsidP="009704E9">
      <w:pPr>
        <w:pStyle w:val="B1"/>
        <w:rPr>
          <w:lang w:eastAsia="en-GB"/>
        </w:rPr>
      </w:pP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relative to</w:t>
      </w:r>
    </w:p>
    <w:p w14:paraId="4A783611" w14:textId="77777777" w:rsidR="009704E9" w:rsidRDefault="009704E9" w:rsidP="009704E9">
      <w:pPr>
        <w:pStyle w:val="B2"/>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0BF0AFD" w14:textId="77777777" w:rsidR="009704E9" w:rsidRDefault="009704E9" w:rsidP="009704E9">
      <w:pPr>
        <w:pStyle w:val="B2"/>
        <w:rPr>
          <w:lang w:eastAsia="zh-CN"/>
        </w:rPr>
      </w:pPr>
      <w:r>
        <w:rPr>
          <w:lang w:eastAsia="zh-CN"/>
        </w:rPr>
        <w:t>-</w:t>
      </w:r>
      <w:r>
        <w:rPr>
          <w:lang w:eastAsia="zh-CN"/>
        </w:rPr>
        <w:tab/>
        <w:t>First valid L1-RSRP reporting for unknown case.</w:t>
      </w:r>
    </w:p>
    <w:p w14:paraId="3C153319" w14:textId="77777777" w:rsidR="009704E9" w:rsidRDefault="009704E9" w:rsidP="009704E9">
      <w:pPr>
        <w:pStyle w:val="B1"/>
        <w:rPr>
          <w:lang w:eastAsia="en-GB"/>
        </w:rPr>
      </w:pPr>
      <w:r>
        <w:tab/>
      </w:r>
      <w:proofErr w:type="spellStart"/>
      <w:r>
        <w:t>T</w:t>
      </w:r>
      <w:r>
        <w:rPr>
          <w:vertAlign w:val="subscript"/>
        </w:rPr>
        <w:t>uncertainty_RRC</w:t>
      </w:r>
      <w:proofErr w:type="spellEnd"/>
      <w:r>
        <w:rPr>
          <w:rFonts w:eastAsia="Malgun Gothic"/>
        </w:rPr>
        <w:t xml:space="preserve"> is the time period between reception of the RRC configuration message </w:t>
      </w:r>
      <w:r>
        <w:t>for TCI of periodic CSI-RS for CQI reporting (when applicable) relative to</w:t>
      </w:r>
    </w:p>
    <w:p w14:paraId="14561FDA" w14:textId="77777777" w:rsidR="009704E9" w:rsidRDefault="009704E9" w:rsidP="009704E9">
      <w:pPr>
        <w:pStyle w:val="B2"/>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7109E00" w14:textId="77777777" w:rsidR="009704E9" w:rsidRDefault="009704E9" w:rsidP="009704E9">
      <w:pPr>
        <w:pStyle w:val="B2"/>
        <w:rPr>
          <w:lang w:eastAsia="zh-CN"/>
        </w:rPr>
      </w:pPr>
      <w:r>
        <w:rPr>
          <w:lang w:eastAsia="zh-CN"/>
        </w:rPr>
        <w:t>-</w:t>
      </w:r>
      <w:r>
        <w:rPr>
          <w:lang w:eastAsia="zh-CN"/>
        </w:rPr>
        <w:tab/>
        <w:t xml:space="preserve">First valid L1-RSRP reporting for unknown case. </w:t>
      </w:r>
    </w:p>
    <w:p w14:paraId="638A3B7E" w14:textId="77777777" w:rsidR="009704E9" w:rsidRDefault="009704E9" w:rsidP="009704E9">
      <w:pPr>
        <w:pStyle w:val="B1"/>
        <w:rPr>
          <w:lang w:eastAsia="en-GB"/>
        </w:rPr>
      </w:pPr>
      <w:r>
        <w:tab/>
      </w:r>
      <w:proofErr w:type="spellStart"/>
      <w:r>
        <w:t>T</w:t>
      </w:r>
      <w:r>
        <w:rPr>
          <w:vertAlign w:val="subscript"/>
        </w:rPr>
        <w:t>uncertainty_SP</w:t>
      </w:r>
      <w:proofErr w:type="spellEnd"/>
      <w:r>
        <w:rPr>
          <w:rFonts w:eastAsia="Malgun Gothic"/>
        </w:rPr>
        <w:t xml:space="preserve"> is the time period between reception of the activation command for </w:t>
      </w:r>
      <w:r>
        <w:t>semi-persistent CSI-RS resource set for CQI reporting relative to</w:t>
      </w:r>
    </w:p>
    <w:p w14:paraId="49193447" w14:textId="77777777" w:rsidR="009704E9" w:rsidRDefault="009704E9" w:rsidP="009704E9">
      <w:pPr>
        <w:pStyle w:val="B2"/>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6F76A06" w14:textId="77777777" w:rsidR="009704E9" w:rsidRDefault="009704E9" w:rsidP="009704E9">
      <w:pPr>
        <w:pStyle w:val="B2"/>
        <w:rPr>
          <w:lang w:eastAsia="zh-CN"/>
        </w:rPr>
      </w:pPr>
      <w:r>
        <w:rPr>
          <w:lang w:eastAsia="zh-CN"/>
        </w:rPr>
        <w:t>-</w:t>
      </w:r>
      <w:r>
        <w:rPr>
          <w:lang w:eastAsia="zh-CN"/>
        </w:rPr>
        <w:tab/>
        <w:t>First valid L1-RSRP reporting for unknown case.</w:t>
      </w:r>
    </w:p>
    <w:p w14:paraId="3CAB470A" w14:textId="77777777" w:rsidR="009704E9" w:rsidRDefault="009704E9" w:rsidP="009704E9">
      <w:pPr>
        <w:pStyle w:val="B1"/>
        <w:rPr>
          <w:lang w:eastAsia="en-GB"/>
        </w:rPr>
      </w:pPr>
      <w:r>
        <w:lastRenderedPageBreak/>
        <w:tab/>
      </w:r>
      <w:proofErr w:type="spellStart"/>
      <w:r>
        <w:t>T</w:t>
      </w:r>
      <w:r>
        <w:rPr>
          <w:vertAlign w:val="subscript"/>
        </w:rPr>
        <w:t>RRC_delay</w:t>
      </w:r>
      <w:proofErr w:type="spellEnd"/>
      <w:r>
        <w:t xml:space="preserve"> is the RRC procedure delay as specified in TS38.331 [2].</w:t>
      </w:r>
    </w:p>
    <w:p w14:paraId="11D122D4" w14:textId="77777777" w:rsidR="009704E9" w:rsidRDefault="009704E9" w:rsidP="009704E9">
      <w:pPr>
        <w:pStyle w:val="B1"/>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1F31CA7A" w14:textId="77777777" w:rsidR="009704E9" w:rsidRDefault="009704E9" w:rsidP="009704E9">
      <w:pPr>
        <w:pStyle w:val="B1"/>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54316B48" w14:textId="77777777" w:rsidR="009704E9" w:rsidRDefault="009704E9" w:rsidP="009704E9">
      <w:pPr>
        <w:pStyle w:val="B1"/>
      </w:pPr>
      <w:r>
        <w:tab/>
      </w:r>
      <w:proofErr w:type="spellStart"/>
      <w:r>
        <w:t>T</w:t>
      </w:r>
      <w:r>
        <w:rPr>
          <w:vertAlign w:val="subscript"/>
        </w:rPr>
        <w:t>FirstTRS</w:t>
      </w:r>
      <w:proofErr w:type="spellEnd"/>
      <w:r>
        <w:t xml:space="preserve">: is the time to the end of the first complete periodic CSI-RS burst for </w:t>
      </w:r>
      <w:proofErr w:type="spellStart"/>
      <w:r>
        <w:t>SCell</w:t>
      </w:r>
      <w:proofErr w:type="spellEnd"/>
      <w:r>
        <w:t xml:space="preserve"> activation after</w:t>
      </w:r>
      <w:r>
        <w:rPr>
          <w:lang w:val="en-US"/>
        </w:rPr>
        <w:t xml:space="preserve"> slot</w:t>
      </w:r>
      <w: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p w14:paraId="06ED9582" w14:textId="77777777" w:rsidR="009704E9" w:rsidRDefault="009704E9" w:rsidP="009704E9">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38D425D" w14:textId="77777777" w:rsidR="009704E9" w:rsidRDefault="009704E9" w:rsidP="009704E9">
      <w:pPr>
        <w:pStyle w:val="B2"/>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D37D515" w14:textId="77777777" w:rsidR="009704E9" w:rsidRDefault="009704E9" w:rsidP="009704E9">
      <w:pPr>
        <w:pStyle w:val="B2"/>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1F664AB" w14:textId="77777777" w:rsidR="009704E9" w:rsidRDefault="009704E9" w:rsidP="009704E9">
      <w:pPr>
        <w:pStyle w:val="B2"/>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480A607" w14:textId="77777777" w:rsidR="009704E9" w:rsidRDefault="009704E9" w:rsidP="009704E9">
      <w:pPr>
        <w:pStyle w:val="B2"/>
        <w:rPr>
          <w:lang w:val="en-US" w:eastAsia="en-GB"/>
        </w:rPr>
      </w:pPr>
      <w:r>
        <w:rPr>
          <w:lang w:val="en-US"/>
        </w:rPr>
        <w:t>-</w:t>
      </w:r>
      <w:r>
        <w:rPr>
          <w:lang w:val="en-US"/>
        </w:rPr>
        <w:tab/>
        <w:t>at least 2 slots for 15kHz and 30kHz</w:t>
      </w:r>
    </w:p>
    <w:p w14:paraId="566E0CF8" w14:textId="77777777" w:rsidR="009704E9" w:rsidRDefault="009704E9" w:rsidP="009704E9">
      <w:pPr>
        <w:pStyle w:val="B2"/>
        <w:rPr>
          <w:lang w:val="en-US"/>
        </w:rPr>
      </w:pPr>
      <w:r>
        <w:rPr>
          <w:lang w:val="en-US"/>
        </w:rPr>
        <w:t>-</w:t>
      </w:r>
      <w:r>
        <w:rPr>
          <w:lang w:val="en-US"/>
        </w:rPr>
        <w:tab/>
        <w:t>at least 3 slots for 60kHz</w:t>
      </w:r>
    </w:p>
    <w:p w14:paraId="56F4694C" w14:textId="77777777" w:rsidR="009704E9" w:rsidRDefault="009704E9" w:rsidP="009704E9">
      <w:proofErr w:type="spellStart"/>
      <w:r>
        <w:rPr>
          <w:lang w:eastAsia="zh-CN"/>
        </w:rPr>
        <w:t>SC</w:t>
      </w:r>
      <w:r>
        <w:t>ell</w:t>
      </w:r>
      <w:proofErr w:type="spellEnd"/>
      <w:r>
        <w:rPr>
          <w:lang w:eastAsia="zh-CN"/>
        </w:rPr>
        <w:t xml:space="preserve"> in FR1</w:t>
      </w:r>
      <w:r>
        <w:t xml:space="preserve"> is known if it has been meeting the following conditions:</w:t>
      </w:r>
    </w:p>
    <w:p w14:paraId="79787554" w14:textId="77777777" w:rsidR="009704E9" w:rsidRDefault="009704E9" w:rsidP="009704E9">
      <w:pPr>
        <w:pStyle w:val="B1"/>
      </w:pPr>
      <w:r>
        <w:t>1&gt;</w:t>
      </w:r>
      <w:r>
        <w:tab/>
        <w:t>During the period equal to max(5*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1D3A06DD" w14:textId="77777777" w:rsidR="009704E9" w:rsidRDefault="009704E9" w:rsidP="009704E9">
      <w:pPr>
        <w:pStyle w:val="B2"/>
        <w:rPr>
          <w:lang w:eastAsia="zh-CN"/>
        </w:rPr>
      </w:pPr>
      <w:r>
        <w:t>2&gt;</w:t>
      </w:r>
      <w:r>
        <w:tab/>
        <w:t xml:space="preserve">the UE has sent a valid measurement report for the </w:t>
      </w:r>
      <w:proofErr w:type="spellStart"/>
      <w:r>
        <w:t>SCell</w:t>
      </w:r>
      <w:proofErr w:type="spellEnd"/>
      <w:r>
        <w:t xml:space="preserve"> being activated and</w:t>
      </w:r>
    </w:p>
    <w:p w14:paraId="5625FCC3" w14:textId="77777777" w:rsidR="009704E9" w:rsidRDefault="009704E9" w:rsidP="009704E9">
      <w:pPr>
        <w:pStyle w:val="B2"/>
        <w:rPr>
          <w:lang w:eastAsia="zh-CN"/>
        </w:rPr>
      </w:pPr>
      <w:r>
        <w:t>2&gt;</w:t>
      </w:r>
      <w:r>
        <w:tab/>
      </w:r>
      <w:r>
        <w:rPr>
          <w:lang w:eastAsia="zh-CN"/>
        </w:rPr>
        <w:t xml:space="preserve">the SSB measured </w:t>
      </w:r>
      <w:r>
        <w:t>remains detectable according to the cell identification conditions specified in clause</w:t>
      </w:r>
      <w:r>
        <w:rPr>
          <w:lang w:eastAsia="zh-CN"/>
        </w:rPr>
        <w:t xml:space="preserve"> 9.2 and 9.3.</w:t>
      </w:r>
    </w:p>
    <w:p w14:paraId="0A5EB2B0" w14:textId="77777777" w:rsidR="009704E9" w:rsidRDefault="009704E9" w:rsidP="009704E9">
      <w:pPr>
        <w:pStyle w:val="B1"/>
        <w:rPr>
          <w:lang w:eastAsia="en-GB"/>
        </w:rPr>
      </w:pPr>
      <w:r>
        <w:t>1&gt;</w:t>
      </w:r>
      <w:r>
        <w:tab/>
        <w:t>the SSB measured during the period equal to max(5*</w:t>
      </w:r>
      <w:proofErr w:type="spellStart"/>
      <w:r>
        <w:t>measCycleSCell</w:t>
      </w:r>
      <w:proofErr w:type="spellEnd"/>
      <w:r>
        <w:t xml:space="preserve">, 5*DRX cycles) also remains detectable during the </w:t>
      </w:r>
      <w:proofErr w:type="spellStart"/>
      <w:r>
        <w:t>SCell</w:t>
      </w:r>
      <w:proofErr w:type="spellEnd"/>
      <w:r>
        <w:t xml:space="preserve"> activation delay according to the cell identification conditions specified in clause 9.2 and 9.3.</w:t>
      </w:r>
    </w:p>
    <w:p w14:paraId="6DF9C85A" w14:textId="77777777" w:rsidR="009704E9" w:rsidRDefault="009704E9" w:rsidP="009704E9">
      <w:pPr>
        <w:rPr>
          <w:rFonts w:eastAsiaTheme="minorEastAsia"/>
          <w:lang w:eastAsia="zh-CN"/>
        </w:rPr>
      </w:pPr>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p>
    <w:p w14:paraId="22880A4D" w14:textId="77777777" w:rsidR="009704E9" w:rsidRDefault="009704E9" w:rsidP="009704E9">
      <w:pPr>
        <w:tabs>
          <w:tab w:val="left" w:pos="0"/>
        </w:tabs>
        <w:rPr>
          <w:rFonts w:eastAsia="Times New Roman"/>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57FFEB23" w14:textId="77777777" w:rsidR="009704E9" w:rsidRDefault="009704E9" w:rsidP="009704E9">
      <w:pPr>
        <w:pStyle w:val="B1"/>
        <w:rPr>
          <w:lang w:eastAsia="en-GB"/>
        </w:rPr>
      </w:pPr>
      <w:r>
        <w:t>1&gt;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0FEC7C47" w14:textId="77777777" w:rsidR="009704E9" w:rsidRDefault="009704E9" w:rsidP="009704E9">
      <w:pPr>
        <w:pStyle w:val="B2"/>
      </w:pPr>
      <w:r>
        <w:t>2&gt;</w:t>
      </w:r>
      <w:r>
        <w:tab/>
        <w:t>the UE has sent a valid</w:t>
      </w:r>
      <w:r>
        <w:rPr>
          <w:lang w:eastAsia="zh-CN"/>
        </w:rPr>
        <w:t xml:space="preserve"> L3-RSRP</w:t>
      </w:r>
      <w:r>
        <w:t xml:space="preserve"> measurement report</w:t>
      </w:r>
      <w:r>
        <w:rPr>
          <w:lang w:eastAsia="zh-CN"/>
        </w:rPr>
        <w:t xml:space="preserve"> with SSB index, and</w:t>
      </w:r>
      <w:r>
        <w:t xml:space="preserve"> </w:t>
      </w:r>
    </w:p>
    <w:p w14:paraId="7E686C1B" w14:textId="77777777" w:rsidR="009704E9" w:rsidRDefault="009704E9" w:rsidP="009704E9">
      <w:pPr>
        <w:pStyle w:val="B2"/>
        <w:rPr>
          <w:lang w:eastAsia="zh-CN"/>
        </w:rPr>
      </w:pPr>
      <w:r>
        <w:t>2&gt;</w:t>
      </w:r>
      <w:r>
        <w:tab/>
      </w:r>
      <w:proofErr w:type="spellStart"/>
      <w:r>
        <w:t>SCell</w:t>
      </w:r>
      <w:proofErr w:type="spellEnd"/>
      <w:r>
        <w:t xml:space="preserve"> activation command is received after L3-RSRP reporting and no later than the time when UE receives MAC-CE command for TCI activation</w:t>
      </w:r>
    </w:p>
    <w:p w14:paraId="0708507B" w14:textId="77777777" w:rsidR="009704E9" w:rsidRDefault="009704E9" w:rsidP="009704E9">
      <w:pPr>
        <w:pStyle w:val="B1"/>
        <w:rPr>
          <w:lang w:eastAsia="en-GB"/>
        </w:rPr>
      </w:pPr>
      <w:r>
        <w:t>1&gt;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65043E25" w14:textId="77777777" w:rsidR="009704E9" w:rsidRDefault="009704E9" w:rsidP="009704E9">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D10BDF" w14:textId="77777777" w:rsidR="009704E9" w:rsidRDefault="009704E9" w:rsidP="009704E9">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64C16292" w14:textId="77777777" w:rsidR="009704E9" w:rsidRDefault="009704E9" w:rsidP="009704E9">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69EF5EEB" w14:textId="77777777" w:rsidR="009704E9" w:rsidRDefault="009704E9" w:rsidP="009704E9">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Pr>
          <w:vertAlign w:val="subscript"/>
          <w:lang w:eastAsia="zh-CN"/>
        </w:rPr>
        <w:t>X</w:t>
      </w:r>
      <w:r>
        <w:rPr>
          <w:lang w:eastAsia="zh-CN"/>
        </w:rPr>
        <w:t xml:space="preserve"> is:</w:t>
      </w:r>
    </w:p>
    <w:p w14:paraId="1F193C15" w14:textId="77777777" w:rsidR="009704E9" w:rsidRDefault="009704E9" w:rsidP="009704E9">
      <w:pPr>
        <w:ind w:left="568" w:hanging="284"/>
        <w:rPr>
          <w:lang w:eastAsia="zh-CN"/>
        </w:rPr>
      </w:pPr>
      <w:r>
        <w:rPr>
          <w:lang w:eastAsia="zh-CN"/>
        </w:rPr>
        <w:lastRenderedPageBreak/>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622BBE2" w14:textId="77777777" w:rsidR="009704E9" w:rsidRDefault="009704E9" w:rsidP="009704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1D8EA72B" w14:textId="77777777" w:rsidR="009704E9" w:rsidRDefault="009704E9" w:rsidP="009704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04AFDCD7" w14:textId="77777777" w:rsidR="009704E9" w:rsidRDefault="009704E9" w:rsidP="009704E9">
      <w:pPr>
        <w:pStyle w:val="B1"/>
        <w:rPr>
          <w:vertAlign w:val="subscript"/>
          <w:lang w:eastAsia="en-GB"/>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9B7CAC4" w14:textId="77777777" w:rsidR="009704E9" w:rsidRDefault="009704E9" w:rsidP="009704E9">
      <w:pPr>
        <w:pStyle w:val="B1"/>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4AEAB6EA" w14:textId="77777777" w:rsidR="009704E9" w:rsidRDefault="009704E9" w:rsidP="009704E9">
      <w:pPr>
        <w:pStyle w:val="B1"/>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2978168F" w14:textId="77777777" w:rsidR="009704E9" w:rsidRDefault="009704E9" w:rsidP="009704E9">
      <w:r>
        <w:t>The length of the interruption window may be different for different victim cells, and depends on the applicable scenario and on the frequency band relation between the aggressor cell and the victim cell.</w:t>
      </w:r>
    </w:p>
    <w:p w14:paraId="7F0646D5" w14:textId="77777777" w:rsidR="009704E9" w:rsidRDefault="009704E9" w:rsidP="009704E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2ED8663F" w14:textId="77777777" w:rsidR="009704E9" w:rsidRDefault="009704E9" w:rsidP="009704E9">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ED744F2" w14:textId="77777777" w:rsidR="009704E9" w:rsidRDefault="009704E9" w:rsidP="009704E9">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2B758BF1" w14:textId="77777777" w:rsidR="009704E9" w:rsidRPr="009704E9" w:rsidRDefault="009704E9" w:rsidP="000B66A3">
      <w:pPr>
        <w:pStyle w:val="Reference"/>
        <w:numPr>
          <w:ilvl w:val="0"/>
          <w:numId w:val="0"/>
        </w:numPr>
      </w:pPr>
    </w:p>
    <w:sectPr w:rsidR="009704E9" w:rsidRPr="009704E9" w:rsidSect="007F4FA6">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271C0" w14:textId="77777777" w:rsidR="0056099C" w:rsidRDefault="0056099C">
      <w:r>
        <w:separator/>
      </w:r>
    </w:p>
  </w:endnote>
  <w:endnote w:type="continuationSeparator" w:id="0">
    <w:p w14:paraId="70BAF7E5" w14:textId="77777777" w:rsidR="0056099C" w:rsidRDefault="0056099C">
      <w:r>
        <w:continuationSeparator/>
      </w:r>
    </w:p>
  </w:endnote>
  <w:endnote w:type="continuationNotice" w:id="1">
    <w:p w14:paraId="50D06608" w14:textId="77777777" w:rsidR="0056099C" w:rsidRDefault="00560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EF31" w14:textId="77777777" w:rsidR="0056099C" w:rsidRDefault="0056099C">
      <w:r>
        <w:separator/>
      </w:r>
    </w:p>
  </w:footnote>
  <w:footnote w:type="continuationSeparator" w:id="0">
    <w:p w14:paraId="5A5A07DD" w14:textId="77777777" w:rsidR="0056099C" w:rsidRDefault="0056099C">
      <w:r>
        <w:continuationSeparator/>
      </w:r>
    </w:p>
  </w:footnote>
  <w:footnote w:type="continuationNotice" w:id="1">
    <w:p w14:paraId="6F2A175A" w14:textId="77777777" w:rsidR="0056099C" w:rsidRDefault="00560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77D79DE"/>
    <w:multiLevelType w:val="hybridMultilevel"/>
    <w:tmpl w:val="EED03E04"/>
    <w:lvl w:ilvl="0" w:tplc="26726B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73E4B"/>
    <w:multiLevelType w:val="hybridMultilevel"/>
    <w:tmpl w:val="016E47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6045D34"/>
    <w:multiLevelType w:val="hybridMultilevel"/>
    <w:tmpl w:val="E5EE5B8C"/>
    <w:lvl w:ilvl="0" w:tplc="7F52FEFE">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5"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2FD53599"/>
    <w:multiLevelType w:val="hybridMultilevel"/>
    <w:tmpl w:val="90823B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37A92028"/>
    <w:multiLevelType w:val="hybridMultilevel"/>
    <w:tmpl w:val="B5D074FC"/>
    <w:lvl w:ilvl="0" w:tplc="041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27B2F15"/>
    <w:multiLevelType w:val="hybridMultilevel"/>
    <w:tmpl w:val="0A1AE07E"/>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3042D86A">
      <w:start w:val="2022"/>
      <w:numFmt w:val="bullet"/>
      <w:lvlText w:val="-"/>
      <w:lvlJc w:val="left"/>
      <w:pPr>
        <w:ind w:left="2007" w:hanging="480"/>
      </w:pPr>
      <w:rPr>
        <w:rFonts w:ascii="Arial" w:eastAsiaTheme="minorEastAsia" w:hAnsi="Arial" w:cs="Arial"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0"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7A83CF3"/>
    <w:multiLevelType w:val="hybridMultilevel"/>
    <w:tmpl w:val="2A963266"/>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4"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8190910"/>
    <w:multiLevelType w:val="hybridMultilevel"/>
    <w:tmpl w:val="3618A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04190005">
      <w:start w:val="1"/>
      <w:numFmt w:val="bullet"/>
      <w:lvlText w:val=""/>
      <w:lvlJc w:val="left"/>
      <w:pPr>
        <w:ind w:left="2160" w:hanging="48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871382D"/>
    <w:multiLevelType w:val="hybridMultilevel"/>
    <w:tmpl w:val="27A407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2"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0D1136"/>
    <w:multiLevelType w:val="hybridMultilevel"/>
    <w:tmpl w:val="E0CCB0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D63304B"/>
    <w:multiLevelType w:val="hybridMultilevel"/>
    <w:tmpl w:val="B03C86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5" w15:restartNumberingAfterBreak="0">
    <w:nsid w:val="7D463303"/>
    <w:multiLevelType w:val="hybridMultilevel"/>
    <w:tmpl w:val="8B5CD80E"/>
    <w:lvl w:ilvl="0" w:tplc="E7369B76">
      <w:start w:val="1"/>
      <w:numFmt w:val="decimal"/>
      <w:lvlText w:val="%1&gt;"/>
      <w:lvlJc w:val="left"/>
      <w:pPr>
        <w:ind w:left="644" w:hanging="360"/>
      </w:pPr>
      <w:rPr>
        <w:rFonts w:eastAsia="SimSu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6"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35"/>
  </w:num>
  <w:num w:numId="2" w16cid:durableId="838958775">
    <w:abstractNumId w:val="27"/>
  </w:num>
  <w:num w:numId="3" w16cid:durableId="2087145328">
    <w:abstractNumId w:val="0"/>
  </w:num>
  <w:num w:numId="4" w16cid:durableId="1843928439">
    <w:abstractNumId w:val="37"/>
  </w:num>
  <w:num w:numId="5" w16cid:durableId="464127921">
    <w:abstractNumId w:val="38"/>
  </w:num>
  <w:num w:numId="6" w16cid:durableId="63719895">
    <w:abstractNumId w:val="43"/>
  </w:num>
  <w:num w:numId="7" w16cid:durableId="44454152">
    <w:abstractNumId w:val="16"/>
  </w:num>
  <w:num w:numId="8" w16cid:durableId="1111124107">
    <w:abstractNumId w:val="20"/>
  </w:num>
  <w:num w:numId="9" w16cid:durableId="1704938564">
    <w:abstractNumId w:val="8"/>
  </w:num>
  <w:num w:numId="10" w16cid:durableId="1097166797">
    <w:abstractNumId w:val="51"/>
  </w:num>
  <w:num w:numId="11" w16cid:durableId="187567317">
    <w:abstractNumId w:val="24"/>
  </w:num>
  <w:num w:numId="12" w16cid:durableId="809329376">
    <w:abstractNumId w:val="49"/>
  </w:num>
  <w:num w:numId="13" w16cid:durableId="1340086676">
    <w:abstractNumId w:val="23"/>
  </w:num>
  <w:num w:numId="14" w16cid:durableId="1130634544">
    <w:abstractNumId w:val="53"/>
  </w:num>
  <w:num w:numId="15" w16cid:durableId="448790584">
    <w:abstractNumId w:val="50"/>
  </w:num>
  <w:num w:numId="16" w16cid:durableId="1485925999">
    <w:abstractNumId w:val="33"/>
  </w:num>
  <w:num w:numId="17" w16cid:durableId="1409232625">
    <w:abstractNumId w:val="3"/>
  </w:num>
  <w:num w:numId="18" w16cid:durableId="862397568">
    <w:abstractNumId w:val="32"/>
  </w:num>
  <w:num w:numId="19" w16cid:durableId="1789423275">
    <w:abstractNumId w:val="28"/>
  </w:num>
  <w:num w:numId="20" w16cid:durableId="2049792629">
    <w:abstractNumId w:val="9"/>
  </w:num>
  <w:num w:numId="21" w16cid:durableId="29384333">
    <w:abstractNumId w:val="30"/>
  </w:num>
  <w:num w:numId="22" w16cid:durableId="224220753">
    <w:abstractNumId w:val="56"/>
  </w:num>
  <w:num w:numId="23" w16cid:durableId="1694501916">
    <w:abstractNumId w:val="18"/>
  </w:num>
  <w:num w:numId="24" w16cid:durableId="1597517576">
    <w:abstractNumId w:val="10"/>
  </w:num>
  <w:num w:numId="25" w16cid:durableId="1934967923">
    <w:abstractNumId w:val="42"/>
  </w:num>
  <w:num w:numId="26" w16cid:durableId="2000428255">
    <w:abstractNumId w:val="45"/>
  </w:num>
  <w:num w:numId="27" w16cid:durableId="1511991153">
    <w:abstractNumId w:val="5"/>
  </w:num>
  <w:num w:numId="28" w16cid:durableId="1338075166">
    <w:abstractNumId w:val="1"/>
  </w:num>
  <w:num w:numId="29" w16cid:durableId="818748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7"/>
  </w:num>
  <w:num w:numId="31" w16cid:durableId="14074622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39"/>
  </w:num>
  <w:num w:numId="33" w16cid:durableId="1371149986">
    <w:abstractNumId w:val="36"/>
  </w:num>
  <w:num w:numId="34" w16cid:durableId="623847368">
    <w:abstractNumId w:val="6"/>
  </w:num>
  <w:num w:numId="35" w16cid:durableId="693768295">
    <w:abstractNumId w:val="2"/>
  </w:num>
  <w:num w:numId="36" w16cid:durableId="1524321140">
    <w:abstractNumId w:val="14"/>
  </w:num>
  <w:num w:numId="37" w16cid:durableId="1449815698">
    <w:abstractNumId w:val="15"/>
  </w:num>
  <w:num w:numId="38" w16cid:durableId="98915842">
    <w:abstractNumId w:val="19"/>
  </w:num>
  <w:num w:numId="39" w16cid:durableId="1071539143">
    <w:abstractNumId w:val="13"/>
  </w:num>
  <w:num w:numId="40" w16cid:durableId="1611743125">
    <w:abstractNumId w:val="46"/>
  </w:num>
  <w:num w:numId="41" w16cid:durableId="1044210528">
    <w:abstractNumId w:val="52"/>
  </w:num>
  <w:num w:numId="42" w16cid:durableId="1995991497">
    <w:abstractNumId w:val="34"/>
  </w:num>
  <w:num w:numId="43" w16cid:durableId="1630167987">
    <w:abstractNumId w:val="54"/>
  </w:num>
  <w:num w:numId="44" w16cid:durableId="1825003763">
    <w:abstractNumId w:val="7"/>
  </w:num>
  <w:num w:numId="45" w16cid:durableId="857430106">
    <w:abstractNumId w:val="25"/>
  </w:num>
  <w:num w:numId="46" w16cid:durableId="1962883007">
    <w:abstractNumId w:val="40"/>
  </w:num>
  <w:num w:numId="47" w16cid:durableId="1424959752">
    <w:abstractNumId w:val="21"/>
  </w:num>
  <w:num w:numId="48" w16cid:durableId="1224682852">
    <w:abstractNumId w:val="41"/>
  </w:num>
  <w:num w:numId="49" w16cid:durableId="286157295">
    <w:abstractNumId w:val="26"/>
  </w:num>
  <w:num w:numId="50" w16cid:durableId="700253096">
    <w:abstractNumId w:val="47"/>
  </w:num>
  <w:num w:numId="51" w16cid:durableId="927035574">
    <w:abstractNumId w:val="26"/>
  </w:num>
  <w:num w:numId="52" w16cid:durableId="912202010">
    <w:abstractNumId w:val="47"/>
  </w:num>
  <w:num w:numId="53" w16cid:durableId="1167134957">
    <w:abstractNumId w:val="4"/>
  </w:num>
  <w:num w:numId="54" w16cid:durableId="178545277">
    <w:abstractNumId w:val="47"/>
  </w:num>
  <w:num w:numId="55" w16cid:durableId="1982496408">
    <w:abstractNumId w:val="11"/>
  </w:num>
  <w:num w:numId="56" w16cid:durableId="262887488">
    <w:abstractNumId w:val="48"/>
  </w:num>
  <w:num w:numId="57" w16cid:durableId="324406113">
    <w:abstractNumId w:val="29"/>
  </w:num>
  <w:num w:numId="58" w16cid:durableId="68308023">
    <w:abstractNumId w:val="22"/>
  </w:num>
  <w:num w:numId="59" w16cid:durableId="1185244444">
    <w:abstractNumId w:val="12"/>
  </w:num>
  <w:num w:numId="60" w16cid:durableId="1911696356">
    <w:abstractNumId w:val="55"/>
  </w:num>
  <w:num w:numId="61" w16cid:durableId="813182289">
    <w:abstractNumId w:val="31"/>
  </w:num>
  <w:num w:numId="62" w16cid:durableId="1199902127">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B71"/>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0C0"/>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28A"/>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CA8"/>
    <w:rsid w:val="000D0D07"/>
    <w:rsid w:val="000D0ED1"/>
    <w:rsid w:val="000D2186"/>
    <w:rsid w:val="000D2291"/>
    <w:rsid w:val="000D2570"/>
    <w:rsid w:val="000D33D8"/>
    <w:rsid w:val="000D3743"/>
    <w:rsid w:val="000D3941"/>
    <w:rsid w:val="000D399C"/>
    <w:rsid w:val="000D4797"/>
    <w:rsid w:val="000D4D41"/>
    <w:rsid w:val="000D5265"/>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C92"/>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6E0D"/>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2C"/>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464"/>
    <w:rsid w:val="00232911"/>
    <w:rsid w:val="00232A55"/>
    <w:rsid w:val="00232D5B"/>
    <w:rsid w:val="00232ECF"/>
    <w:rsid w:val="00233530"/>
    <w:rsid w:val="002339E3"/>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141"/>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C5F"/>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798"/>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5F2"/>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257"/>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2DD"/>
    <w:rsid w:val="002E4DDD"/>
    <w:rsid w:val="002E5168"/>
    <w:rsid w:val="002E5405"/>
    <w:rsid w:val="002E5443"/>
    <w:rsid w:val="002E5512"/>
    <w:rsid w:val="002E585A"/>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C0D"/>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593"/>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B57"/>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701"/>
    <w:rsid w:val="0036209C"/>
    <w:rsid w:val="00362395"/>
    <w:rsid w:val="00362A0B"/>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2DD7"/>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33E"/>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563"/>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4071"/>
    <w:rsid w:val="00444251"/>
    <w:rsid w:val="00444664"/>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2C9"/>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0CC3"/>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99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6CB8"/>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26A"/>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71F"/>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74A"/>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2F8F"/>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0D48"/>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A88"/>
    <w:rsid w:val="0067218F"/>
    <w:rsid w:val="00672549"/>
    <w:rsid w:val="00672779"/>
    <w:rsid w:val="00672F8B"/>
    <w:rsid w:val="006732F2"/>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75B"/>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10"/>
    <w:rsid w:val="006C7FE8"/>
    <w:rsid w:val="006C7FFE"/>
    <w:rsid w:val="006D03E6"/>
    <w:rsid w:val="006D0628"/>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0FE3"/>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28"/>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1FD9"/>
    <w:rsid w:val="007923B3"/>
    <w:rsid w:val="007925EA"/>
    <w:rsid w:val="00792629"/>
    <w:rsid w:val="0079273F"/>
    <w:rsid w:val="00792DDA"/>
    <w:rsid w:val="007938B9"/>
    <w:rsid w:val="00793CD8"/>
    <w:rsid w:val="007941E8"/>
    <w:rsid w:val="00794370"/>
    <w:rsid w:val="0079447F"/>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6DF"/>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98"/>
    <w:rsid w:val="007D2E4D"/>
    <w:rsid w:val="007D306D"/>
    <w:rsid w:val="007D31CB"/>
    <w:rsid w:val="007D388F"/>
    <w:rsid w:val="007D3FDB"/>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5BF"/>
    <w:rsid w:val="00857664"/>
    <w:rsid w:val="00857BE8"/>
    <w:rsid w:val="00860009"/>
    <w:rsid w:val="008601A1"/>
    <w:rsid w:val="00860B55"/>
    <w:rsid w:val="008611B8"/>
    <w:rsid w:val="00861994"/>
    <w:rsid w:val="00861A5A"/>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701ED"/>
    <w:rsid w:val="008702BA"/>
    <w:rsid w:val="008706D4"/>
    <w:rsid w:val="00870941"/>
    <w:rsid w:val="008709A9"/>
    <w:rsid w:val="00870B0E"/>
    <w:rsid w:val="00870F48"/>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10FF"/>
    <w:rsid w:val="00881840"/>
    <w:rsid w:val="0088186E"/>
    <w:rsid w:val="00881C77"/>
    <w:rsid w:val="00881E90"/>
    <w:rsid w:val="0088221C"/>
    <w:rsid w:val="00882F3E"/>
    <w:rsid w:val="00883062"/>
    <w:rsid w:val="008835F9"/>
    <w:rsid w:val="00883C12"/>
    <w:rsid w:val="008848E6"/>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6BF"/>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506"/>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A53"/>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15"/>
    <w:rsid w:val="009456C6"/>
    <w:rsid w:val="00945AD6"/>
    <w:rsid w:val="00945C05"/>
    <w:rsid w:val="009468FF"/>
    <w:rsid w:val="00946945"/>
    <w:rsid w:val="0094722D"/>
    <w:rsid w:val="0094740A"/>
    <w:rsid w:val="00947713"/>
    <w:rsid w:val="00947F1E"/>
    <w:rsid w:val="00950024"/>
    <w:rsid w:val="0095012A"/>
    <w:rsid w:val="00950C5E"/>
    <w:rsid w:val="00950D7D"/>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4E9"/>
    <w:rsid w:val="0097054C"/>
    <w:rsid w:val="009708A3"/>
    <w:rsid w:val="00970BFB"/>
    <w:rsid w:val="00970C5E"/>
    <w:rsid w:val="00970D9B"/>
    <w:rsid w:val="00970F1D"/>
    <w:rsid w:val="00971064"/>
    <w:rsid w:val="00971C55"/>
    <w:rsid w:val="00971D73"/>
    <w:rsid w:val="00971EB4"/>
    <w:rsid w:val="00971F08"/>
    <w:rsid w:val="009726CE"/>
    <w:rsid w:val="00972A02"/>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01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3C"/>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EA"/>
    <w:rsid w:val="00A142A0"/>
    <w:rsid w:val="00A143FF"/>
    <w:rsid w:val="00A14499"/>
    <w:rsid w:val="00A1527C"/>
    <w:rsid w:val="00A166DE"/>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5684"/>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28A"/>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3D92"/>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CF"/>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BB3"/>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BE3"/>
    <w:rsid w:val="00AE1C77"/>
    <w:rsid w:val="00AE1FD6"/>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3F9"/>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ACD"/>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D09"/>
    <w:rsid w:val="00B20F24"/>
    <w:rsid w:val="00B21260"/>
    <w:rsid w:val="00B21451"/>
    <w:rsid w:val="00B2157A"/>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694"/>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38F"/>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3E7C"/>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4D7"/>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4A"/>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5D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707"/>
    <w:rsid w:val="00C5571C"/>
    <w:rsid w:val="00C55A51"/>
    <w:rsid w:val="00C55D5C"/>
    <w:rsid w:val="00C55EEB"/>
    <w:rsid w:val="00C55F37"/>
    <w:rsid w:val="00C55FE1"/>
    <w:rsid w:val="00C5630B"/>
    <w:rsid w:val="00C5638D"/>
    <w:rsid w:val="00C56767"/>
    <w:rsid w:val="00C57326"/>
    <w:rsid w:val="00C57BF5"/>
    <w:rsid w:val="00C60783"/>
    <w:rsid w:val="00C60B7D"/>
    <w:rsid w:val="00C60C03"/>
    <w:rsid w:val="00C60C9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929"/>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6620"/>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47ED1"/>
    <w:rsid w:val="00D504EF"/>
    <w:rsid w:val="00D50829"/>
    <w:rsid w:val="00D50C91"/>
    <w:rsid w:val="00D51613"/>
    <w:rsid w:val="00D52362"/>
    <w:rsid w:val="00D5265A"/>
    <w:rsid w:val="00D52885"/>
    <w:rsid w:val="00D528A1"/>
    <w:rsid w:val="00D52D1D"/>
    <w:rsid w:val="00D52EE8"/>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8B8"/>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78A"/>
    <w:rsid w:val="00D84B09"/>
    <w:rsid w:val="00D85AA5"/>
    <w:rsid w:val="00D85BA6"/>
    <w:rsid w:val="00D86075"/>
    <w:rsid w:val="00D8685B"/>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8F5"/>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0CBB"/>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23D"/>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6EC2"/>
    <w:rsid w:val="00DF74BE"/>
    <w:rsid w:val="00E00A71"/>
    <w:rsid w:val="00E00D01"/>
    <w:rsid w:val="00E012EF"/>
    <w:rsid w:val="00E0166E"/>
    <w:rsid w:val="00E0196E"/>
    <w:rsid w:val="00E01C9A"/>
    <w:rsid w:val="00E0236B"/>
    <w:rsid w:val="00E0251B"/>
    <w:rsid w:val="00E02642"/>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8C4"/>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060"/>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1B3"/>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99C"/>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3975"/>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9E1"/>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6B"/>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86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uiPriority w:val="99"/>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customStyle="1" w:styleId="B3Char">
    <w:name w:val="B3 Char"/>
    <w:qFormat/>
    <w:locked/>
    <w:rsid w:val="008848E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7876918">
      <w:bodyDiv w:val="1"/>
      <w:marLeft w:val="0"/>
      <w:marRight w:val="0"/>
      <w:marTop w:val="0"/>
      <w:marBottom w:val="0"/>
      <w:divBdr>
        <w:top w:val="none" w:sz="0" w:space="0" w:color="auto"/>
        <w:left w:val="none" w:sz="0" w:space="0" w:color="auto"/>
        <w:bottom w:val="none" w:sz="0" w:space="0" w:color="auto"/>
        <w:right w:val="none" w:sz="0" w:space="0" w:color="auto"/>
      </w:divBdr>
    </w:div>
    <w:div w:id="2794896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156797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732298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528644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1976050">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3157762">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1770476">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92497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674</TotalTime>
  <Pages>12</Pages>
  <Words>4417</Words>
  <Characters>25181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29539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201</cp:revision>
  <cp:lastPrinted>2008-01-30T22:09:00Z</cp:lastPrinted>
  <dcterms:created xsi:type="dcterms:W3CDTF">2024-08-01T07:22:00Z</dcterms:created>
  <dcterms:modified xsi:type="dcterms:W3CDTF">2024-10-07T11:09:00Z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